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rPr>
      </w:pPr>
      <w:r>
        <w:rPr>
          <w:rFonts w:hint="eastAsia" w:ascii="宋体" w:hAnsi="宋体"/>
        </w:rPr>
        <w:t xml:space="preserve"> </w:t>
      </w:r>
    </w:p>
    <w:p w14:paraId="7096F9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rPr>
      </w:pPr>
    </w:p>
    <w:p w14:paraId="0CFAF2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rPr>
      </w:pPr>
    </w:p>
    <w:p w14:paraId="60B312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方正黑体_GBK" w:eastAsia="方正黑体_GBK"/>
          <w:sz w:val="80"/>
          <w:szCs w:val="80"/>
        </w:rPr>
      </w:pPr>
      <w:r>
        <w:rPr>
          <w:rFonts w:hint="eastAsia" w:ascii="方正黑体_GBK" w:eastAsia="方正黑体_GBK"/>
          <w:spacing w:val="-20"/>
          <w:sz w:val="80"/>
          <w:szCs w:val="80"/>
        </w:rPr>
        <w:t>重庆沂矾建筑工程有限公司</w:t>
      </w:r>
    </w:p>
    <w:p w14:paraId="6121EF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方正黑体_GBK" w:eastAsia="方正黑体_GBK"/>
          <w:sz w:val="80"/>
          <w:szCs w:val="80"/>
        </w:rPr>
      </w:pPr>
      <w:r>
        <w:rPr>
          <w:rFonts w:hint="eastAsia" w:ascii="方正黑体_GBK" w:eastAsia="方正黑体_GBK"/>
          <w:sz w:val="80"/>
          <w:szCs w:val="80"/>
        </w:rPr>
        <w:t>邀请招标文件</w:t>
      </w:r>
    </w:p>
    <w:p w14:paraId="62E73E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sz w:val="32"/>
        </w:rPr>
      </w:pPr>
    </w:p>
    <w:p w14:paraId="413C962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黑体" w:eastAsia="黑体"/>
          <w:sz w:val="32"/>
        </w:rPr>
      </w:pPr>
    </w:p>
    <w:p w14:paraId="7B350DB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黑体" w:eastAsia="黑体"/>
          <w:sz w:val="32"/>
        </w:rPr>
      </w:pPr>
    </w:p>
    <w:p w14:paraId="69F3BDE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黑体" w:eastAsia="黑体"/>
          <w:sz w:val="32"/>
        </w:rPr>
      </w:pPr>
    </w:p>
    <w:p w14:paraId="58A757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sz w:val="32"/>
        </w:rPr>
      </w:pPr>
    </w:p>
    <w:p w14:paraId="7FE107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sz w:val="32"/>
        </w:rPr>
      </w:pPr>
      <w:bookmarkStart w:id="23" w:name="_GoBack"/>
      <w:bookmarkEnd w:id="23"/>
    </w:p>
    <w:p w14:paraId="475BA4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sz w:val="32"/>
        </w:rPr>
      </w:pPr>
    </w:p>
    <w:p w14:paraId="6C64F8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_GBK" w:hAnsi="宋体" w:eastAsia="方正小标宋_GBK"/>
          <w:sz w:val="36"/>
          <w:szCs w:val="30"/>
        </w:rPr>
      </w:pPr>
    </w:p>
    <w:p w14:paraId="2C76D4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_GBK" w:hAnsi="宋体" w:eastAsia="方正小标宋_GBK"/>
          <w:spacing w:val="-11"/>
          <w:sz w:val="36"/>
          <w:szCs w:val="30"/>
        </w:rPr>
      </w:pPr>
      <w:r>
        <w:rPr>
          <w:rFonts w:hint="eastAsia" w:ascii="方正小标宋_GBK" w:hAnsi="宋体" w:eastAsia="方正小标宋_GBK"/>
          <w:spacing w:val="-11"/>
          <w:sz w:val="36"/>
          <w:szCs w:val="30"/>
        </w:rPr>
        <w:t>项目名称：璧山校区3#、5#楼入户门采购项目</w:t>
      </w:r>
    </w:p>
    <w:p w14:paraId="78C078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_GBK" w:hAnsi="宋体" w:eastAsia="方正小标宋_GBK"/>
          <w:sz w:val="36"/>
          <w:szCs w:val="30"/>
        </w:rPr>
      </w:pPr>
      <w:r>
        <w:rPr>
          <w:rFonts w:hint="eastAsia" w:ascii="方正小标宋_GBK" w:hAnsi="宋体" w:eastAsia="方正小标宋_GBK"/>
          <w:sz w:val="36"/>
          <w:szCs w:val="30"/>
        </w:rPr>
        <w:t>项目编号：yfjz-2025033</w:t>
      </w:r>
    </w:p>
    <w:p w14:paraId="309356C9">
      <w:pPr>
        <w:keepNext w:val="0"/>
        <w:keepLines w:val="0"/>
        <w:pageBreakBefore w:val="0"/>
        <w:widowControl w:val="0"/>
        <w:kinsoku/>
        <w:wordWrap/>
        <w:overflowPunct/>
        <w:topLinePunct w:val="0"/>
        <w:autoSpaceDE/>
        <w:autoSpaceDN/>
        <w:bidi w:val="0"/>
        <w:adjustRightInd/>
        <w:snapToGrid/>
        <w:spacing w:line="240" w:lineRule="auto"/>
        <w:ind w:firstLine="1749" w:firstLineChars="486"/>
        <w:textAlignment w:val="auto"/>
        <w:rPr>
          <w:rFonts w:ascii="方正小标宋_GBK" w:hAnsi="宋体" w:eastAsia="方正小标宋_GBK"/>
          <w:sz w:val="36"/>
          <w:szCs w:val="30"/>
        </w:rPr>
      </w:pPr>
    </w:p>
    <w:p w14:paraId="2155AE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30"/>
          <w:szCs w:val="30"/>
        </w:rPr>
      </w:pPr>
    </w:p>
    <w:p w14:paraId="21221E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30"/>
          <w:szCs w:val="30"/>
        </w:rPr>
      </w:pPr>
    </w:p>
    <w:p w14:paraId="718C5C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30"/>
          <w:szCs w:val="30"/>
        </w:rPr>
      </w:pPr>
    </w:p>
    <w:p w14:paraId="065FCE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30"/>
          <w:szCs w:val="30"/>
        </w:rPr>
      </w:pPr>
    </w:p>
    <w:p w14:paraId="2C8764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30"/>
          <w:szCs w:val="30"/>
        </w:rPr>
      </w:pPr>
    </w:p>
    <w:p w14:paraId="49F008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30"/>
          <w:szCs w:val="30"/>
        </w:rPr>
      </w:pPr>
    </w:p>
    <w:p w14:paraId="4548E7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30"/>
          <w:szCs w:val="30"/>
        </w:rPr>
      </w:pPr>
    </w:p>
    <w:p w14:paraId="4AA827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30"/>
          <w:szCs w:val="30"/>
        </w:rPr>
      </w:pPr>
    </w:p>
    <w:p w14:paraId="52A1E383">
      <w:pPr>
        <w:keepNext w:val="0"/>
        <w:keepLines w:val="0"/>
        <w:pageBreakBefore w:val="0"/>
        <w:widowControl w:val="0"/>
        <w:kinsoku/>
        <w:wordWrap/>
        <w:overflowPunct/>
        <w:topLinePunct w:val="0"/>
        <w:autoSpaceDE/>
        <w:autoSpaceDN/>
        <w:bidi w:val="0"/>
        <w:adjustRightInd/>
        <w:snapToGrid/>
        <w:spacing w:line="240" w:lineRule="auto"/>
        <w:ind w:firstLine="1800" w:firstLineChars="500"/>
        <w:textAlignment w:val="auto"/>
        <w:rPr>
          <w:rFonts w:ascii="宋体" w:hAnsi="宋体"/>
          <w:b/>
          <w:sz w:val="32"/>
          <w:szCs w:val="32"/>
        </w:rPr>
      </w:pPr>
      <w:r>
        <w:rPr>
          <w:rFonts w:hint="eastAsia" w:ascii="方正小标宋_GBK" w:hAnsi="宋体" w:eastAsia="方正小标宋_GBK"/>
          <w:sz w:val="36"/>
          <w:szCs w:val="30"/>
        </w:rPr>
        <w:t>招 标 人：重庆沂矾建筑工程有限公司</w:t>
      </w:r>
    </w:p>
    <w:p w14:paraId="3E9DA3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_GBK" w:hAnsi="宋体" w:eastAsia="方正小标宋_GBK"/>
          <w:sz w:val="36"/>
          <w:szCs w:val="30"/>
        </w:rPr>
      </w:pPr>
      <w:r>
        <w:rPr>
          <w:rFonts w:hint="eastAsia" w:ascii="方正小标宋_GBK" w:hAnsi="宋体" w:eastAsia="方正小标宋_GBK"/>
          <w:sz w:val="36"/>
          <w:szCs w:val="30"/>
        </w:rPr>
        <w:t>2025年</w:t>
      </w:r>
      <w:r>
        <w:rPr>
          <w:rFonts w:hint="eastAsia" w:ascii="方正小标宋_GBK" w:hAnsi="宋体" w:eastAsia="方正小标宋_GBK"/>
          <w:sz w:val="36"/>
          <w:szCs w:val="30"/>
          <w:lang w:val="en-US" w:eastAsia="zh-CN"/>
        </w:rPr>
        <w:t>7</w:t>
      </w:r>
      <w:r>
        <w:rPr>
          <w:rFonts w:hint="eastAsia" w:ascii="方正小标宋_GBK" w:hAnsi="宋体" w:eastAsia="方正小标宋_GBK"/>
          <w:sz w:val="36"/>
          <w:szCs w:val="30"/>
        </w:rPr>
        <w:t>月</w:t>
      </w:r>
    </w:p>
    <w:p w14:paraId="7EC6AAE1">
      <w:pPr>
        <w:pageBreakBefore w:val="0"/>
        <w:kinsoku/>
        <w:wordWrap/>
        <w:overflowPunct/>
        <w:topLinePunct w:val="0"/>
        <w:autoSpaceDE/>
        <w:autoSpaceDN/>
        <w:bidi w:val="0"/>
        <w:adjustRightInd/>
        <w:spacing w:line="360" w:lineRule="auto"/>
        <w:jc w:val="center"/>
        <w:outlineLvl w:val="0"/>
        <w:rPr>
          <w:rFonts w:ascii="方正黑体_GBK" w:eastAsia="方正黑体_GBK"/>
          <w:sz w:val="44"/>
          <w:szCs w:val="28"/>
        </w:rPr>
      </w:pPr>
    </w:p>
    <w:p w14:paraId="1FB03D31">
      <w:pPr>
        <w:rPr>
          <w:rFonts w:hint="eastAsia" w:ascii="方正小标宋_GBK" w:hAnsi="宋体" w:eastAsia="方正小标宋_GBK"/>
          <w:b w:val="0"/>
          <w:sz w:val="36"/>
          <w:szCs w:val="30"/>
          <w:lang w:val="en-US" w:eastAsia="zh-CN"/>
        </w:rPr>
      </w:pPr>
      <w:bookmarkStart w:id="0" w:name="_Toc11641050"/>
      <w:bookmarkStart w:id="1" w:name="_Toc21026"/>
      <w:bookmarkStart w:id="2" w:name="_Toc12789052"/>
      <w:r>
        <w:rPr>
          <w:rFonts w:hint="eastAsia" w:ascii="方正小标宋_GBK" w:hAnsi="宋体" w:eastAsia="方正小标宋_GBK"/>
          <w:b w:val="0"/>
          <w:sz w:val="36"/>
          <w:szCs w:val="30"/>
          <w:lang w:val="en-US" w:eastAsia="zh-CN"/>
        </w:rPr>
        <w:br w:type="page"/>
      </w:r>
    </w:p>
    <w:p w14:paraId="533DDC95">
      <w:pPr>
        <w:pStyle w:val="3"/>
        <w:pageBreakBefore w:val="0"/>
        <w:kinsoku/>
        <w:wordWrap/>
        <w:overflowPunct/>
        <w:topLinePunct w:val="0"/>
        <w:autoSpaceDE/>
        <w:autoSpaceDN/>
        <w:bidi w:val="0"/>
        <w:adjustRightInd/>
        <w:spacing w:line="360" w:lineRule="auto"/>
        <w:jc w:val="center"/>
        <w:rPr>
          <w:rFonts w:ascii="方正小标宋_GBK" w:hAnsi="宋体" w:eastAsia="方正小标宋_GBK"/>
          <w:b w:val="0"/>
          <w:szCs w:val="30"/>
        </w:rPr>
      </w:pPr>
      <w:r>
        <w:rPr>
          <w:rFonts w:hint="eastAsia" w:ascii="方正小标宋_GBK" w:hAnsi="宋体" w:eastAsia="方正小标宋_GBK"/>
          <w:b w:val="0"/>
          <w:sz w:val="36"/>
          <w:szCs w:val="30"/>
          <w:lang w:val="en-US" w:eastAsia="zh-CN"/>
        </w:rPr>
        <w:t>3#、5#楼入户门采购</w:t>
      </w:r>
      <w:r>
        <w:rPr>
          <w:rFonts w:hint="eastAsia" w:ascii="方正小标宋_GBK" w:hAnsi="宋体" w:eastAsia="方正小标宋_GBK"/>
          <w:b w:val="0"/>
          <w:sz w:val="36"/>
          <w:szCs w:val="30"/>
        </w:rPr>
        <w:t>招标邀请书</w:t>
      </w:r>
      <w:bookmarkEnd w:id="0"/>
      <w:bookmarkEnd w:id="1"/>
      <w:bookmarkEnd w:id="2"/>
    </w:p>
    <w:p w14:paraId="3A687D1C">
      <w:pPr>
        <w:pageBreakBefore w:val="0"/>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重庆沂矾建筑工程有限公司现对重庆轻工职业学院</w:t>
      </w:r>
      <w:r>
        <w:rPr>
          <w:rFonts w:hint="eastAsia" w:ascii="方正仿宋_GBK" w:eastAsia="方正仿宋_GBK"/>
          <w:bCs/>
          <w:sz w:val="24"/>
          <w:szCs w:val="24"/>
        </w:rPr>
        <w:t>璧山校区建设项目</w:t>
      </w:r>
      <w:r>
        <w:rPr>
          <w:rFonts w:hint="eastAsia" w:ascii="方正仿宋_GBK" w:eastAsia="方正仿宋_GBK"/>
          <w:bCs/>
          <w:sz w:val="24"/>
          <w:szCs w:val="24"/>
          <w:lang w:val="en-US" w:eastAsia="zh-CN"/>
        </w:rPr>
        <w:t>3#、5#楼入户门</w:t>
      </w:r>
      <w:r>
        <w:rPr>
          <w:rFonts w:hint="eastAsia" w:ascii="方正仿宋_GBK" w:eastAsia="方正仿宋_GBK"/>
          <w:bCs/>
          <w:sz w:val="24"/>
          <w:szCs w:val="24"/>
        </w:rPr>
        <w:t>招标，欢迎有资格的单位前来参与竞标。</w:t>
      </w:r>
    </w:p>
    <w:p w14:paraId="36D514BC">
      <w:pPr>
        <w:pStyle w:val="4"/>
        <w:pageBreakBefore w:val="0"/>
        <w:kinsoku/>
        <w:wordWrap/>
        <w:overflowPunct/>
        <w:topLinePunct w:val="0"/>
        <w:autoSpaceDE/>
        <w:autoSpaceDN/>
        <w:bidi w:val="0"/>
        <w:adjustRightInd/>
        <w:spacing w:before="0" w:after="0" w:line="360" w:lineRule="auto"/>
        <w:ind w:left="420"/>
        <w:rPr>
          <w:rFonts w:ascii="方正仿宋_GBK" w:eastAsia="方正仿宋_GBK"/>
          <w:sz w:val="24"/>
          <w:szCs w:val="24"/>
        </w:rPr>
      </w:pPr>
      <w:bookmarkStart w:id="3" w:name="_Toc313893526"/>
      <w:bookmarkStart w:id="4" w:name="_Toc317775175"/>
      <w:bookmarkStart w:id="5" w:name="_Toc32083"/>
      <w:r>
        <w:rPr>
          <w:rFonts w:hint="eastAsia" w:ascii="方正仿宋_GBK" w:hAnsi="宋体" w:eastAsia="方正仿宋_GBK"/>
          <w:sz w:val="24"/>
          <w:szCs w:val="24"/>
        </w:rPr>
        <w:t>一、</w:t>
      </w:r>
      <w:r>
        <w:rPr>
          <w:rFonts w:hint="eastAsia" w:ascii="方正仿宋_GBK" w:eastAsia="方正仿宋_GBK"/>
          <w:sz w:val="24"/>
          <w:szCs w:val="24"/>
        </w:rPr>
        <w:t>工程概况:</w:t>
      </w:r>
    </w:p>
    <w:p w14:paraId="5DB0F468">
      <w:pPr>
        <w:pageBreakBefore w:val="0"/>
        <w:kinsoku/>
        <w:wordWrap/>
        <w:overflowPunct/>
        <w:topLinePunct w:val="0"/>
        <w:autoSpaceDE/>
        <w:autoSpaceDN/>
        <w:bidi w:val="0"/>
        <w:adjustRightInd/>
        <w:snapToGrid w:val="0"/>
        <w:spacing w:line="360" w:lineRule="auto"/>
        <w:ind w:firstLine="480" w:firstLineChars="200"/>
        <w:rPr>
          <w:rFonts w:hint="default" w:ascii="方正仿宋_GBK" w:hAnsi="宋体" w:eastAsia="方正仿宋_GBK"/>
          <w:sz w:val="24"/>
          <w:szCs w:val="24"/>
          <w:lang w:val="en-US"/>
        </w:rPr>
      </w:pPr>
      <w:r>
        <w:rPr>
          <w:rFonts w:hint="eastAsia" w:ascii="方正仿宋_GBK" w:hAnsi="宋体" w:eastAsia="方正仿宋_GBK"/>
          <w:sz w:val="24"/>
          <w:szCs w:val="24"/>
        </w:rPr>
        <w:t>重庆轻工职业学院璧山校区工程落位于重庆市璧山区来凤街道登凤村，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r>
        <w:rPr>
          <w:rFonts w:hint="eastAsia" w:ascii="方正仿宋_GBK" w:hAnsi="宋体" w:eastAsia="方正仿宋_GBK"/>
          <w:sz w:val="24"/>
          <w:szCs w:val="24"/>
          <w:lang w:val="en-US" w:eastAsia="zh-CN"/>
        </w:rPr>
        <w:t>本次招标的范围及数量见合同清单附件。</w:t>
      </w:r>
    </w:p>
    <w:p w14:paraId="4C44B2F0">
      <w:pPr>
        <w:pStyle w:val="4"/>
        <w:pageBreakBefore w:val="0"/>
        <w:kinsoku/>
        <w:wordWrap/>
        <w:overflowPunct/>
        <w:topLinePunct w:val="0"/>
        <w:autoSpaceDE/>
        <w:autoSpaceDN/>
        <w:bidi w:val="0"/>
        <w:adjustRightInd/>
        <w:spacing w:before="0" w:after="0" w:line="360" w:lineRule="auto"/>
        <w:rPr>
          <w:rFonts w:ascii="方正仿宋_GBK" w:eastAsia="方正仿宋_GBK"/>
          <w:sz w:val="24"/>
          <w:szCs w:val="24"/>
        </w:rPr>
      </w:pPr>
      <w:r>
        <w:rPr>
          <w:rFonts w:hint="eastAsia" w:ascii="方正仿宋_GBK" w:hAnsi="宋体" w:eastAsia="方正仿宋_GBK"/>
          <w:sz w:val="24"/>
          <w:szCs w:val="24"/>
        </w:rPr>
        <w:t>二、邀请招标</w:t>
      </w:r>
      <w:r>
        <w:rPr>
          <w:rFonts w:hint="eastAsia" w:ascii="方正仿宋_GBK" w:eastAsia="方正仿宋_GBK"/>
          <w:sz w:val="24"/>
          <w:szCs w:val="24"/>
        </w:rPr>
        <w:t>内容</w:t>
      </w:r>
      <w:bookmarkEnd w:id="3"/>
      <w:bookmarkEnd w:id="4"/>
      <w:bookmarkEnd w:id="5"/>
      <w:bookmarkStart w:id="6" w:name="_Toc31917"/>
      <w:bookmarkStart w:id="7" w:name="_Toc373860293"/>
      <w:bookmarkStart w:id="8" w:name="_Toc317775178"/>
    </w:p>
    <w:tbl>
      <w:tblPr>
        <w:tblStyle w:val="57"/>
        <w:tblW w:w="9819" w:type="dxa"/>
        <w:tblInd w:w="-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4"/>
        <w:gridCol w:w="819"/>
        <w:gridCol w:w="889"/>
        <w:gridCol w:w="773"/>
        <w:gridCol w:w="992"/>
        <w:gridCol w:w="1385"/>
        <w:gridCol w:w="1200"/>
        <w:gridCol w:w="1431"/>
        <w:gridCol w:w="1696"/>
      </w:tblGrid>
      <w:tr w14:paraId="62DFC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819" w:type="dxa"/>
            <w:gridSpan w:val="9"/>
            <w:tcBorders>
              <w:top w:val="single" w:color="000000" w:sz="4" w:space="0"/>
              <w:left w:val="single" w:color="000000" w:sz="4" w:space="0"/>
              <w:bottom w:val="single" w:color="000000" w:sz="4" w:space="0"/>
              <w:right w:val="single" w:color="000000" w:sz="4" w:space="0"/>
            </w:tcBorders>
            <w:noWrap w:val="0"/>
            <w:vAlign w:val="center"/>
          </w:tcPr>
          <w:p w14:paraId="7E25862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snapToGrid w:val="0"/>
                <w:color w:val="000000"/>
                <w:kern w:val="0"/>
                <w:sz w:val="28"/>
                <w:szCs w:val="28"/>
                <w:u w:val="none"/>
                <w:lang w:val="en-US" w:eastAsia="zh-CN" w:bidi="ar"/>
              </w:rPr>
              <w:t>重庆轻工业职业学校3、5号楼教学楼入户门报价汇总表</w:t>
            </w:r>
          </w:p>
        </w:tc>
      </w:tr>
      <w:tr w14:paraId="6E14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F8C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snapToGrid w:val="0"/>
                <w:color w:val="000000"/>
                <w:kern w:val="0"/>
                <w:sz w:val="22"/>
                <w:szCs w:val="22"/>
                <w:u w:val="none"/>
                <w:lang w:val="en-US" w:eastAsia="zh-CN" w:bidi="ar"/>
              </w:rPr>
              <w:t>序号</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3E90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snapToGrid w:val="0"/>
                <w:color w:val="000000"/>
                <w:kern w:val="0"/>
                <w:sz w:val="24"/>
                <w:szCs w:val="24"/>
                <w:u w:val="none"/>
                <w:lang w:val="en-US" w:eastAsia="zh-CN" w:bidi="ar"/>
              </w:rPr>
              <w:t>门型号</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C349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snapToGrid w:val="0"/>
                <w:color w:val="000000"/>
                <w:kern w:val="0"/>
                <w:sz w:val="24"/>
                <w:szCs w:val="24"/>
                <w:u w:val="none"/>
                <w:lang w:val="en-US" w:eastAsia="zh-CN" w:bidi="ar"/>
              </w:rPr>
              <w:t>洞口尺寸(m)</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B5E52">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b/>
                <w:bCs/>
                <w:i w:val="0"/>
                <w:iCs w:val="0"/>
                <w:color w:val="000000"/>
                <w:sz w:val="24"/>
                <w:szCs w:val="24"/>
                <w:u w:val="none"/>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F1AD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snapToGrid w:val="0"/>
                <w:color w:val="000000"/>
                <w:kern w:val="0"/>
                <w:sz w:val="24"/>
                <w:szCs w:val="24"/>
                <w:u w:val="none"/>
                <w:lang w:val="en-US" w:eastAsia="zh-CN" w:bidi="ar"/>
              </w:rPr>
              <w:t>合计面积（</w:t>
            </w:r>
            <w:r>
              <w:rPr>
                <w:rStyle w:val="239"/>
                <w:rFonts w:hint="eastAsia" w:ascii="华文仿宋" w:hAnsi="华文仿宋" w:eastAsia="华文仿宋" w:cs="华文仿宋"/>
                <w:snapToGrid w:val="0"/>
                <w:color w:val="000000"/>
                <w:lang w:val="en-US" w:eastAsia="zh-CN" w:bidi="ar"/>
              </w:rPr>
              <w:t>㎡</w:t>
            </w:r>
            <w:r>
              <w:rPr>
                <w:rStyle w:val="240"/>
                <w:rFonts w:hint="eastAsia" w:ascii="华文仿宋" w:hAnsi="华文仿宋" w:eastAsia="华文仿宋" w:cs="华文仿宋"/>
                <w:snapToGrid w:val="0"/>
                <w:color w:val="000000"/>
                <w:lang w:val="en-US" w:eastAsia="zh-CN" w:bidi="ar"/>
              </w:rPr>
              <w:t>）</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398A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snapToGrid w:val="0"/>
                <w:color w:val="000000"/>
                <w:kern w:val="0"/>
                <w:sz w:val="24"/>
                <w:szCs w:val="24"/>
                <w:u w:val="none"/>
                <w:lang w:val="en-US" w:eastAsia="zh-CN" w:bidi="ar"/>
              </w:rPr>
              <w:t>单价（元/㎡）</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6675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snapToGrid w:val="0"/>
                <w:color w:val="000000"/>
                <w:kern w:val="0"/>
                <w:sz w:val="24"/>
                <w:szCs w:val="24"/>
                <w:u w:val="none"/>
                <w:lang w:val="en-US" w:eastAsia="zh-CN" w:bidi="ar"/>
              </w:rPr>
              <w:t>金额（元）</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7818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snapToGrid w:val="0"/>
                <w:color w:val="000000"/>
                <w:kern w:val="0"/>
                <w:sz w:val="24"/>
                <w:szCs w:val="24"/>
                <w:u w:val="none"/>
                <w:lang w:val="en-US" w:eastAsia="zh-CN" w:bidi="ar"/>
              </w:rPr>
              <w:t>备注</w:t>
            </w:r>
          </w:p>
        </w:tc>
      </w:tr>
      <w:tr w14:paraId="6013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AAED">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b/>
                <w:bCs/>
                <w:i w:val="0"/>
                <w:iCs w:val="0"/>
                <w:color w:val="000000"/>
                <w:sz w:val="22"/>
                <w:szCs w:val="22"/>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CC5E6">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b/>
                <w:bCs/>
                <w:i w:val="0"/>
                <w:iCs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2978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snapToGrid w:val="0"/>
                <w:color w:val="000000"/>
                <w:kern w:val="0"/>
                <w:sz w:val="24"/>
                <w:szCs w:val="24"/>
                <w:u w:val="none"/>
                <w:lang w:val="en-US" w:eastAsia="zh-CN" w:bidi="ar"/>
              </w:rPr>
              <w:t>宽度</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1EC1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snapToGrid w:val="0"/>
                <w:color w:val="000000"/>
                <w:kern w:val="0"/>
                <w:sz w:val="24"/>
                <w:szCs w:val="24"/>
                <w:u w:val="none"/>
                <w:lang w:val="en-US" w:eastAsia="zh-CN" w:bidi="ar"/>
              </w:rPr>
              <w:t>高度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DA1A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b/>
                <w:bCs/>
                <w:i w:val="0"/>
                <w:iCs w:val="0"/>
                <w:color w:val="000000"/>
                <w:sz w:val="24"/>
                <w:szCs w:val="24"/>
                <w:u w:val="none"/>
              </w:rPr>
            </w:pPr>
            <w:r>
              <w:rPr>
                <w:rFonts w:hint="eastAsia" w:ascii="华文仿宋" w:hAnsi="华文仿宋" w:eastAsia="华文仿宋" w:cs="华文仿宋"/>
                <w:b/>
                <w:bCs/>
                <w:i w:val="0"/>
                <w:iCs w:val="0"/>
                <w:snapToGrid w:val="0"/>
                <w:color w:val="000000"/>
                <w:kern w:val="0"/>
                <w:sz w:val="24"/>
                <w:szCs w:val="24"/>
                <w:u w:val="none"/>
                <w:lang w:val="en-US" w:eastAsia="zh-CN" w:bidi="ar"/>
              </w:rPr>
              <w:t>樘数</w:t>
            </w: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97197">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b/>
                <w:bCs/>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94B97">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b/>
                <w:bCs/>
                <w:i w:val="0"/>
                <w:iCs w:val="0"/>
                <w:color w:val="000000"/>
                <w:sz w:val="24"/>
                <w:szCs w:val="24"/>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40FDFB">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b/>
                <w:bCs/>
                <w:i w:val="0"/>
                <w:iCs w:val="0"/>
                <w:color w:val="000000"/>
                <w:sz w:val="24"/>
                <w:szCs w:val="24"/>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9BE9D">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b/>
                <w:bCs/>
                <w:i w:val="0"/>
                <w:iCs w:val="0"/>
                <w:color w:val="000000"/>
                <w:sz w:val="24"/>
                <w:szCs w:val="24"/>
                <w:u w:val="none"/>
              </w:rPr>
            </w:pPr>
          </w:p>
        </w:tc>
      </w:tr>
      <w:tr w14:paraId="2D66B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69A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036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923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B16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0.9</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F6D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192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EA3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2.07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252B8">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40C64">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4E470">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r>
      <w:tr w14:paraId="6BB7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652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AEF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1823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7CD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11E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D78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8D6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8.28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46562">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BD8AA">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CE70A">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r>
      <w:tr w14:paraId="2AEC0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67E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B01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1523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100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118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B61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829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41.4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94121">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495DB">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99707">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0"/>
                <w:szCs w:val="20"/>
                <w:u w:val="none"/>
              </w:rPr>
            </w:pPr>
          </w:p>
        </w:tc>
      </w:tr>
      <w:tr w14:paraId="2D5BB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556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FAC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1523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C7F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461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BE8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04A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34.5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5C8B6">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780DA">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37F6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snapToGrid w:val="0"/>
                <w:color w:val="000000"/>
                <w:kern w:val="0"/>
                <w:sz w:val="20"/>
                <w:szCs w:val="20"/>
                <w:u w:val="none"/>
                <w:lang w:val="en-US" w:eastAsia="zh-CN" w:bidi="ar"/>
              </w:rPr>
              <w:t>设观察口</w:t>
            </w:r>
          </w:p>
        </w:tc>
      </w:tr>
      <w:tr w14:paraId="0D3F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D80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459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1223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114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1.2</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701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4CA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E2E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F3EC6">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4349E">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96001">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r>
      <w:tr w14:paraId="0EED2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86A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6</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36B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1523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C59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388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680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28</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65B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96.6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CA8D6">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4ACCE">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8E39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SXM</w:t>
            </w:r>
          </w:p>
        </w:tc>
      </w:tr>
      <w:tr w14:paraId="79A05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A2B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7</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98E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1223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85F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1.2</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4BD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B5F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105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69F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289.8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48CE8">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329DD">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728424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snapToGrid w:val="0"/>
                <w:color w:val="000000"/>
                <w:kern w:val="0"/>
                <w:sz w:val="20"/>
                <w:szCs w:val="20"/>
                <w:u w:val="none"/>
                <w:lang w:val="en-US" w:eastAsia="zh-CN" w:bidi="ar"/>
              </w:rPr>
              <w:t>子母门</w:t>
            </w:r>
          </w:p>
        </w:tc>
      </w:tr>
      <w:tr w14:paraId="2F5D5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F5A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8</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023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1223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D85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1.2</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70C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00D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100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7D3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276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7C7F7">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E2B5B">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DF94F0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snapToGrid w:val="0"/>
                <w:color w:val="000000"/>
                <w:kern w:val="0"/>
                <w:sz w:val="20"/>
                <w:szCs w:val="20"/>
                <w:u w:val="none"/>
                <w:lang w:val="en-US" w:eastAsia="zh-CN" w:bidi="ar"/>
              </w:rPr>
              <w:t>子母门设观察口</w:t>
            </w:r>
          </w:p>
        </w:tc>
      </w:tr>
      <w:tr w14:paraId="71A6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A7E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9</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30F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822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FB9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0.8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806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036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6C7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8.8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16284">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89D19">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782BA">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r>
      <w:tr w14:paraId="7806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B2F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DD1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1023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BEE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123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386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B31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48.3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F3CD8">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EB4E0">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9ADBB">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r>
      <w:tr w14:paraId="45B2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9" w:type="dxa"/>
            <w:gridSpan w:val="9"/>
            <w:tcBorders>
              <w:top w:val="single" w:color="000000" w:sz="4" w:space="0"/>
              <w:left w:val="single" w:color="000000" w:sz="4" w:space="0"/>
              <w:bottom w:val="single" w:color="000000" w:sz="4" w:space="0"/>
              <w:right w:val="single" w:color="000000" w:sz="4" w:space="0"/>
            </w:tcBorders>
            <w:noWrap/>
            <w:vAlign w:val="center"/>
          </w:tcPr>
          <w:p w14:paraId="2787E2F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5号楼</w:t>
            </w:r>
          </w:p>
        </w:tc>
      </w:tr>
      <w:tr w14:paraId="45C6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17B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6E2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1223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818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1.2</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763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FD7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7</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293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19.32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DE4DA">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79A96">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C4CAE">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r>
      <w:tr w14:paraId="6AA1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B88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67C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1023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E5C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37A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B45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7</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D93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16.1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596FC">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77070">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78653">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r>
      <w:tr w14:paraId="17545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45B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63A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1523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C30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E9B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17F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8</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CCC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27.6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AFA9C">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32E31">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A31C2">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r>
      <w:tr w14:paraId="3E96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867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943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2623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A6D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1E8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5F2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530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11.96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5FC6D">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B8501">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11F5E">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r>
      <w:tr w14:paraId="2FB1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CE3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16</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E30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1823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EA2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77D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C73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C78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4.14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90670">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D03E4">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9D53B">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r>
      <w:tr w14:paraId="72C3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C4A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17</w:t>
            </w:r>
          </w:p>
        </w:tc>
        <w:tc>
          <w:tcPr>
            <w:tcW w:w="819" w:type="dxa"/>
            <w:tcBorders>
              <w:top w:val="single" w:color="000000" w:sz="4" w:space="0"/>
              <w:left w:val="single" w:color="000000" w:sz="4" w:space="0"/>
              <w:bottom w:val="nil"/>
              <w:right w:val="single" w:color="000000" w:sz="4" w:space="0"/>
            </w:tcBorders>
            <w:shd w:val="clear" w:color="auto" w:fill="auto"/>
            <w:noWrap/>
            <w:vAlign w:val="center"/>
          </w:tcPr>
          <w:p w14:paraId="3BD17B00">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889" w:type="dxa"/>
            <w:tcBorders>
              <w:top w:val="single" w:color="000000" w:sz="4" w:space="0"/>
              <w:left w:val="single" w:color="000000" w:sz="4" w:space="0"/>
              <w:bottom w:val="nil"/>
              <w:right w:val="single" w:color="000000" w:sz="4" w:space="0"/>
            </w:tcBorders>
            <w:shd w:val="clear" w:color="auto" w:fill="auto"/>
            <w:noWrap/>
            <w:vAlign w:val="center"/>
          </w:tcPr>
          <w:p w14:paraId="445D975D">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773" w:type="dxa"/>
            <w:tcBorders>
              <w:top w:val="single" w:color="000000" w:sz="4" w:space="0"/>
              <w:left w:val="single" w:color="000000" w:sz="4" w:space="0"/>
              <w:bottom w:val="nil"/>
              <w:right w:val="single" w:color="000000" w:sz="4" w:space="0"/>
            </w:tcBorders>
            <w:shd w:val="clear" w:color="auto" w:fill="auto"/>
            <w:noWrap/>
            <w:vAlign w:val="center"/>
          </w:tcPr>
          <w:p w14:paraId="7C1579C4">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992" w:type="dxa"/>
            <w:tcBorders>
              <w:top w:val="single" w:color="000000" w:sz="4" w:space="0"/>
              <w:left w:val="single" w:color="000000" w:sz="4" w:space="0"/>
              <w:bottom w:val="nil"/>
              <w:right w:val="single" w:color="000000" w:sz="4" w:space="0"/>
            </w:tcBorders>
            <w:shd w:val="clear" w:color="auto" w:fill="auto"/>
            <w:noWrap/>
            <w:vAlign w:val="center"/>
          </w:tcPr>
          <w:p w14:paraId="070D09F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314</w:t>
            </w:r>
          </w:p>
        </w:tc>
        <w:tc>
          <w:tcPr>
            <w:tcW w:w="1385" w:type="dxa"/>
            <w:tcBorders>
              <w:top w:val="single" w:color="000000" w:sz="4" w:space="0"/>
              <w:left w:val="single" w:color="000000" w:sz="4" w:space="0"/>
              <w:bottom w:val="nil"/>
              <w:right w:val="single" w:color="000000" w:sz="4" w:space="0"/>
            </w:tcBorders>
            <w:shd w:val="clear" w:color="auto" w:fill="auto"/>
            <w:noWrap/>
            <w:vAlign w:val="center"/>
          </w:tcPr>
          <w:p w14:paraId="5FDB386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818.95</w:t>
            </w:r>
          </w:p>
        </w:tc>
        <w:tc>
          <w:tcPr>
            <w:tcW w:w="1200" w:type="dxa"/>
            <w:tcBorders>
              <w:top w:val="single" w:color="000000" w:sz="4" w:space="0"/>
              <w:left w:val="single" w:color="000000" w:sz="4" w:space="0"/>
              <w:bottom w:val="nil"/>
              <w:right w:val="single" w:color="000000" w:sz="4" w:space="0"/>
            </w:tcBorders>
            <w:shd w:val="clear" w:color="auto" w:fill="FFFFFF"/>
            <w:noWrap/>
            <w:vAlign w:val="center"/>
          </w:tcPr>
          <w:p w14:paraId="118F99D1">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431" w:type="dxa"/>
            <w:tcBorders>
              <w:top w:val="single" w:color="000000" w:sz="4" w:space="0"/>
              <w:left w:val="single" w:color="000000" w:sz="4" w:space="0"/>
              <w:bottom w:val="nil"/>
              <w:right w:val="single" w:color="000000" w:sz="4" w:space="0"/>
            </w:tcBorders>
            <w:shd w:val="clear" w:color="auto" w:fill="FFFFFF"/>
            <w:noWrap/>
            <w:vAlign w:val="center"/>
          </w:tcPr>
          <w:p w14:paraId="1E1761B2">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c>
          <w:tcPr>
            <w:tcW w:w="1696" w:type="dxa"/>
            <w:tcBorders>
              <w:top w:val="single" w:color="000000" w:sz="4" w:space="0"/>
              <w:left w:val="single" w:color="000000" w:sz="4" w:space="0"/>
              <w:bottom w:val="nil"/>
              <w:right w:val="single" w:color="000000" w:sz="4" w:space="0"/>
            </w:tcBorders>
            <w:shd w:val="clear" w:color="auto" w:fill="FFFFFF"/>
            <w:noWrap/>
            <w:vAlign w:val="center"/>
          </w:tcPr>
          <w:p w14:paraId="4BECCE07">
            <w:pPr>
              <w:pageBreakBefore w:val="0"/>
              <w:kinsoku/>
              <w:wordWrap/>
              <w:overflowPunct/>
              <w:topLinePunct w:val="0"/>
              <w:autoSpaceDE/>
              <w:autoSpaceDN/>
              <w:bidi w:val="0"/>
              <w:adjustRightInd/>
              <w:spacing w:line="360" w:lineRule="auto"/>
              <w:jc w:val="center"/>
              <w:rPr>
                <w:rFonts w:hint="eastAsia" w:ascii="华文仿宋" w:hAnsi="华文仿宋" w:eastAsia="华文仿宋" w:cs="华文仿宋"/>
                <w:i w:val="0"/>
                <w:iCs w:val="0"/>
                <w:color w:val="000000"/>
                <w:sz w:val="24"/>
                <w:szCs w:val="24"/>
                <w:u w:val="none"/>
              </w:rPr>
            </w:pPr>
          </w:p>
        </w:tc>
      </w:tr>
      <w:tr w14:paraId="2F92B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40" w:hRule="atLeast"/>
        </w:trPr>
        <w:tc>
          <w:tcPr>
            <w:tcW w:w="9819" w:type="dxa"/>
            <w:gridSpan w:val="9"/>
            <w:tcBorders>
              <w:top w:val="single" w:color="000000" w:sz="4" w:space="0"/>
              <w:left w:val="single" w:color="000000" w:sz="4" w:space="0"/>
              <w:bottom w:val="single" w:color="000000" w:sz="4" w:space="0"/>
              <w:right w:val="single" w:color="000000" w:sz="4" w:space="0"/>
            </w:tcBorders>
            <w:noWrap w:val="0"/>
            <w:vAlign w:val="center"/>
          </w:tcPr>
          <w:p w14:paraId="673A8BE1">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snapToGrid w:val="0"/>
                <w:color w:val="000000"/>
                <w:kern w:val="0"/>
                <w:sz w:val="24"/>
                <w:szCs w:val="24"/>
                <w:u w:val="none"/>
                <w:lang w:val="en-US" w:eastAsia="zh-CN" w:bidi="ar"/>
              </w:rPr>
              <w:t>1、门框采用厚度 1.2 厚镀锌钢板;门扇内外采用0.8m 厚镀锌钢板;门扇填充材料选用优质蜂窝纸;门框灌浆高度不小于 2m.</w:t>
            </w:r>
            <w:r>
              <w:rPr>
                <w:rFonts w:hint="eastAsia" w:ascii="华文仿宋" w:hAnsi="华文仿宋" w:eastAsia="华文仿宋" w:cs="华文仿宋"/>
                <w:i w:val="0"/>
                <w:iCs w:val="0"/>
                <w:snapToGrid w:val="0"/>
                <w:color w:val="000000"/>
                <w:kern w:val="0"/>
                <w:sz w:val="24"/>
                <w:szCs w:val="24"/>
                <w:u w:val="none"/>
                <w:lang w:val="en-US" w:eastAsia="zh-CN" w:bidi="ar"/>
              </w:rPr>
              <w:br w:type="textWrapping"/>
            </w:r>
            <w:r>
              <w:rPr>
                <w:rFonts w:hint="eastAsia" w:ascii="华文仿宋" w:hAnsi="华文仿宋" w:eastAsia="华文仿宋" w:cs="华文仿宋"/>
                <w:i w:val="0"/>
                <w:iCs w:val="0"/>
                <w:snapToGrid w:val="0"/>
                <w:color w:val="000000"/>
                <w:kern w:val="0"/>
                <w:sz w:val="24"/>
                <w:szCs w:val="24"/>
                <w:u w:val="none"/>
                <w:lang w:val="en-US" w:eastAsia="zh-CN" w:bidi="ar"/>
              </w:rPr>
              <w:t>2、门框及门板采用静电喷塑，颜色由甲方选定；</w:t>
            </w:r>
            <w:r>
              <w:rPr>
                <w:rFonts w:hint="eastAsia" w:ascii="华文仿宋" w:hAnsi="华文仿宋" w:eastAsia="华文仿宋" w:cs="华文仿宋"/>
                <w:i w:val="0"/>
                <w:iCs w:val="0"/>
                <w:snapToGrid w:val="0"/>
                <w:color w:val="000000"/>
                <w:kern w:val="0"/>
                <w:sz w:val="24"/>
                <w:szCs w:val="24"/>
                <w:u w:val="none"/>
                <w:lang w:val="en-US" w:eastAsia="zh-CN" w:bidi="ar"/>
              </w:rPr>
              <w:br w:type="textWrapping"/>
            </w:r>
            <w:r>
              <w:rPr>
                <w:rFonts w:hint="eastAsia" w:ascii="华文仿宋" w:hAnsi="华文仿宋" w:eastAsia="华文仿宋" w:cs="华文仿宋"/>
                <w:i w:val="0"/>
                <w:iCs w:val="0"/>
                <w:snapToGrid w:val="0"/>
                <w:color w:val="000000"/>
                <w:kern w:val="0"/>
                <w:sz w:val="24"/>
                <w:szCs w:val="24"/>
                <w:u w:val="none"/>
                <w:lang w:val="en-US" w:eastAsia="zh-CN" w:bidi="ar"/>
              </w:rPr>
              <w:t>3、教学楼门全部使用密码锁，密码锁甲方采购安装，乙方负责预留好锁体安装位置。</w:t>
            </w:r>
          </w:p>
        </w:tc>
      </w:tr>
    </w:tbl>
    <w:p w14:paraId="3E3E6A0F">
      <w:pPr>
        <w:pageBreakBefore w:val="0"/>
        <w:numPr>
          <w:ilvl w:val="0"/>
          <w:numId w:val="0"/>
        </w:numPr>
        <w:kinsoku/>
        <w:wordWrap/>
        <w:overflowPunct/>
        <w:topLinePunct w:val="0"/>
        <w:autoSpaceDE/>
        <w:autoSpaceDN/>
        <w:bidi w:val="0"/>
        <w:adjustRightInd/>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说明：</w:t>
      </w:r>
      <w:r>
        <w:rPr>
          <w:rFonts w:hint="eastAsia" w:ascii="方正仿宋_GBK" w:hAnsi="宋体" w:eastAsia="方正仿宋_GBK"/>
          <w:sz w:val="24"/>
          <w:szCs w:val="24"/>
          <w:lang w:val="en-US" w:eastAsia="zh-CN"/>
        </w:rPr>
        <w:t>上</w:t>
      </w:r>
      <w:r>
        <w:rPr>
          <w:rFonts w:hint="eastAsia" w:ascii="方正仿宋_GBK" w:hAnsi="宋体" w:eastAsia="方正仿宋_GBK"/>
          <w:sz w:val="24"/>
          <w:szCs w:val="24"/>
        </w:rPr>
        <w:t>表中数量为暂定量，不作为结算依据。</w:t>
      </w:r>
    </w:p>
    <w:p w14:paraId="17A9BE9B">
      <w:pPr>
        <w:pStyle w:val="4"/>
        <w:pageBreakBefore w:val="0"/>
        <w:kinsoku/>
        <w:wordWrap/>
        <w:overflowPunct/>
        <w:topLinePunct w:val="0"/>
        <w:autoSpaceDE/>
        <w:autoSpaceDN/>
        <w:bidi w:val="0"/>
        <w:adjustRightInd/>
        <w:spacing w:before="0" w:after="0" w:line="360" w:lineRule="auto"/>
        <w:ind w:firstLine="482" w:firstLineChars="200"/>
        <w:rPr>
          <w:rFonts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供货时间</w:t>
      </w:r>
      <w:r>
        <w:rPr>
          <w:rFonts w:hint="eastAsia" w:ascii="方正仿宋_GBK" w:hAnsi="宋体" w:eastAsia="方正仿宋_GBK"/>
          <w:sz w:val="24"/>
          <w:szCs w:val="24"/>
        </w:rPr>
        <w:t>要求</w:t>
      </w:r>
    </w:p>
    <w:p w14:paraId="5DEBBFF9">
      <w:pPr>
        <w:pageBreakBefore w:val="0"/>
        <w:numPr>
          <w:numId w:val="0"/>
        </w:numPr>
        <w:kinsoku/>
        <w:wordWrap/>
        <w:overflowPunct/>
        <w:topLinePunct w:val="0"/>
        <w:autoSpaceDE/>
        <w:autoSpaceDN/>
        <w:bidi w:val="0"/>
        <w:adjustRightInd/>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安装工期 20天内（甲方正式开工通知日起）。计划安装时间：2025年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中</w:t>
      </w:r>
      <w:r>
        <w:rPr>
          <w:rFonts w:hint="eastAsia" w:ascii="方正仿宋_GBK" w:hAnsi="宋体" w:eastAsia="方正仿宋_GBK"/>
          <w:sz w:val="24"/>
          <w:szCs w:val="24"/>
        </w:rPr>
        <w:t>旬，计划竣工时间：2025</w:t>
      </w:r>
      <w:r>
        <w:rPr>
          <w:rFonts w:hint="eastAsia" w:ascii="方正仿宋_GBK" w:hAnsi="宋体" w:eastAsia="方正仿宋_GBK"/>
          <w:sz w:val="24"/>
          <w:szCs w:val="24"/>
          <w:lang w:val="en-US" w:eastAsia="zh-CN"/>
        </w:rPr>
        <w:t>年8月底</w:t>
      </w:r>
      <w:r>
        <w:rPr>
          <w:rFonts w:hint="eastAsia" w:ascii="方正仿宋_GBK" w:hAnsi="宋体" w:eastAsia="方正仿宋_GBK"/>
          <w:sz w:val="24"/>
          <w:szCs w:val="24"/>
        </w:rPr>
        <w:t>。具体开工时间以甲方通知为准。乙方必须按甲方安排的时间节点完成安装。</w:t>
      </w:r>
    </w:p>
    <w:p w14:paraId="28E9F163">
      <w:pPr>
        <w:pageBreakBefore w:val="0"/>
        <w:numPr>
          <w:ilvl w:val="0"/>
          <w:numId w:val="13"/>
        </w:numPr>
        <w:kinsoku/>
        <w:wordWrap/>
        <w:overflowPunct/>
        <w:topLinePunct w:val="0"/>
        <w:autoSpaceDE/>
        <w:autoSpaceDN/>
        <w:bidi w:val="0"/>
        <w:adjustRightInd/>
        <w:snapToGrid w:val="0"/>
        <w:spacing w:line="360" w:lineRule="auto"/>
        <w:ind w:left="20" w:leftChars="0" w:firstLine="482" w:firstLineChars="0"/>
        <w:rPr>
          <w:rFonts w:ascii="方正仿宋_GBK" w:hAnsi="仿宋" w:eastAsia="方正仿宋_GBK"/>
          <w:b/>
          <w:bCs/>
          <w:sz w:val="24"/>
          <w:szCs w:val="24"/>
        </w:rPr>
      </w:pPr>
      <w:r>
        <w:rPr>
          <w:rFonts w:hint="eastAsia" w:ascii="方正仿宋_GBK" w:hAnsi="宋体" w:eastAsia="方正仿宋_GBK"/>
          <w:b/>
          <w:bCs/>
          <w:sz w:val="24"/>
          <w:szCs w:val="24"/>
        </w:rPr>
        <w:t>资金来源</w:t>
      </w:r>
      <w:bookmarkEnd w:id="6"/>
      <w:r>
        <w:rPr>
          <w:rFonts w:hint="eastAsia" w:ascii="方正仿宋_GBK" w:hAnsi="宋体" w:eastAsia="方正仿宋_GBK"/>
          <w:b/>
          <w:bCs/>
          <w:sz w:val="24"/>
          <w:szCs w:val="24"/>
        </w:rPr>
        <w:t>：</w:t>
      </w:r>
      <w:r>
        <w:rPr>
          <w:rFonts w:hint="eastAsia" w:ascii="方正仿宋_GBK" w:hAnsi="仿宋" w:eastAsia="方正仿宋_GBK"/>
          <w:b/>
          <w:bCs/>
          <w:sz w:val="24"/>
          <w:szCs w:val="24"/>
        </w:rPr>
        <w:t>自筹</w:t>
      </w:r>
      <w:bookmarkStart w:id="9" w:name="_Toc25288"/>
    </w:p>
    <w:p w14:paraId="0F8E0686">
      <w:pPr>
        <w:pageBreakBefore w:val="0"/>
        <w:numPr>
          <w:ilvl w:val="0"/>
          <w:numId w:val="13"/>
        </w:numPr>
        <w:kinsoku/>
        <w:wordWrap/>
        <w:overflowPunct/>
        <w:topLinePunct w:val="0"/>
        <w:autoSpaceDE/>
        <w:autoSpaceDN/>
        <w:bidi w:val="0"/>
        <w:adjustRightInd/>
        <w:snapToGrid w:val="0"/>
        <w:spacing w:line="360" w:lineRule="auto"/>
        <w:ind w:left="20" w:leftChars="0" w:firstLine="482" w:firstLineChars="0"/>
        <w:rPr>
          <w:rFonts w:ascii="方正仿宋_GBK" w:hAnsi="宋体" w:eastAsia="方正仿宋_GBK"/>
          <w:b/>
          <w:bCs/>
          <w:sz w:val="24"/>
          <w:szCs w:val="24"/>
        </w:rPr>
      </w:pPr>
      <w:r>
        <w:rPr>
          <w:rFonts w:hint="eastAsia" w:ascii="方正仿宋_GBK" w:hAnsi="宋体" w:eastAsia="方正仿宋_GBK"/>
          <w:b/>
          <w:bCs/>
          <w:sz w:val="24"/>
          <w:szCs w:val="24"/>
        </w:rPr>
        <w:t>投标单位资格条件</w:t>
      </w:r>
      <w:bookmarkEnd w:id="9"/>
    </w:p>
    <w:p w14:paraId="460C67D2">
      <w:pPr>
        <w:pageBreakBefore w:val="0"/>
        <w:numPr>
          <w:ilvl w:val="0"/>
          <w:numId w:val="14"/>
        </w:numPr>
        <w:kinsoku/>
        <w:wordWrap/>
        <w:overflowPunct/>
        <w:topLinePunct w:val="0"/>
        <w:autoSpaceDE/>
        <w:autoSpaceDN/>
        <w:bidi w:val="0"/>
        <w:adjustRightInd/>
        <w:snapToGrid w:val="0"/>
        <w:spacing w:line="360" w:lineRule="auto"/>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资格条件</w:t>
      </w:r>
    </w:p>
    <w:p w14:paraId="450FFD79">
      <w:pPr>
        <w:pageBreakBefore w:val="0"/>
        <w:numPr>
          <w:ilvl w:val="0"/>
          <w:numId w:val="0"/>
        </w:numPr>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投标申请人须具备具有独立法人资格，并在人员、设备、资金等方面具有相应的施工能力。</w:t>
      </w:r>
    </w:p>
    <w:p w14:paraId="42EDF463">
      <w:pPr>
        <w:pStyle w:val="4"/>
        <w:pageBreakBefore w:val="0"/>
        <w:kinsoku/>
        <w:wordWrap/>
        <w:overflowPunct/>
        <w:topLinePunct w:val="0"/>
        <w:autoSpaceDE/>
        <w:autoSpaceDN/>
        <w:bidi w:val="0"/>
        <w:adjustRightInd/>
        <w:spacing w:before="0" w:after="0" w:line="360" w:lineRule="auto"/>
        <w:ind w:firstLine="482" w:firstLineChars="200"/>
        <w:rPr>
          <w:rFonts w:ascii="方正仿宋_GBK" w:hAnsi="宋体" w:eastAsia="方正仿宋_GBK"/>
          <w:bCs/>
          <w:sz w:val="24"/>
          <w:szCs w:val="24"/>
        </w:rPr>
      </w:pPr>
      <w:r>
        <w:rPr>
          <w:rFonts w:hint="eastAsia" w:ascii="方正仿宋_GBK" w:hAnsi="宋体" w:eastAsia="方正仿宋_GBK"/>
          <w:bCs/>
          <w:sz w:val="24"/>
          <w:szCs w:val="24"/>
          <w:lang w:val="en-US" w:eastAsia="zh-CN"/>
        </w:rPr>
        <w:t>2</w:t>
      </w:r>
      <w:r>
        <w:rPr>
          <w:rFonts w:hint="eastAsia" w:ascii="方正仿宋_GBK" w:hAnsi="宋体" w:eastAsia="方正仿宋_GBK"/>
          <w:bCs/>
          <w:sz w:val="24"/>
          <w:szCs w:val="24"/>
        </w:rPr>
        <w:t>、申请人在“信用中国”（http://www.creditchina.gov.cn/）未被列入“失信被执行人”信用记录。</w:t>
      </w:r>
    </w:p>
    <w:p w14:paraId="77B6CCCA">
      <w:pPr>
        <w:pStyle w:val="4"/>
        <w:pageBreakBefore w:val="0"/>
        <w:kinsoku/>
        <w:wordWrap/>
        <w:overflowPunct/>
        <w:topLinePunct w:val="0"/>
        <w:autoSpaceDE/>
        <w:autoSpaceDN/>
        <w:bidi w:val="0"/>
        <w:adjustRightInd/>
        <w:spacing w:before="0" w:after="0" w:line="360" w:lineRule="auto"/>
        <w:ind w:firstLine="482" w:firstLineChars="200"/>
        <w:rPr>
          <w:rFonts w:hint="eastAsia" w:ascii="方正仿宋_GBK" w:hAnsi="宋体" w:eastAsia="方正仿宋_GBK"/>
          <w:bCs/>
          <w:sz w:val="24"/>
          <w:szCs w:val="24"/>
        </w:rPr>
      </w:pPr>
      <w:r>
        <w:rPr>
          <w:rFonts w:hint="eastAsia" w:ascii="方正仿宋_GBK" w:hAnsi="宋体" w:eastAsia="方正仿宋_GBK"/>
          <w:bCs/>
          <w:sz w:val="24"/>
          <w:szCs w:val="24"/>
          <w:lang w:val="en-US" w:eastAsia="zh-CN"/>
        </w:rPr>
        <w:t>3</w:t>
      </w:r>
      <w:r>
        <w:rPr>
          <w:rFonts w:hint="eastAsia" w:ascii="方正仿宋_GBK" w:hAnsi="宋体" w:eastAsia="方正仿宋_GBK"/>
          <w:bCs/>
          <w:sz w:val="24"/>
          <w:szCs w:val="24"/>
        </w:rPr>
        <w:t>、本次招标不接受联合体投标。</w:t>
      </w:r>
    </w:p>
    <w:p w14:paraId="5CB20A58">
      <w:pPr>
        <w:pStyle w:val="4"/>
        <w:pageBreakBefore w:val="0"/>
        <w:kinsoku/>
        <w:wordWrap/>
        <w:overflowPunct/>
        <w:topLinePunct w:val="0"/>
        <w:autoSpaceDE/>
        <w:autoSpaceDN/>
        <w:bidi w:val="0"/>
        <w:adjustRightInd/>
        <w:spacing w:before="0" w:after="0" w:line="360" w:lineRule="auto"/>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（二）业绩要求</w:t>
      </w:r>
    </w:p>
    <w:p w14:paraId="5B85ACFA">
      <w:pPr>
        <w:pStyle w:val="4"/>
        <w:pageBreakBefore w:val="0"/>
        <w:kinsoku/>
        <w:wordWrap/>
        <w:overflowPunct/>
        <w:topLinePunct w:val="0"/>
        <w:autoSpaceDE/>
        <w:autoSpaceDN/>
        <w:bidi w:val="0"/>
        <w:adjustRightInd/>
        <w:spacing w:before="0" w:after="0" w:line="360" w:lineRule="auto"/>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近三年（以验收时间为准），投标人具有不少于1个类似业绩，提供业绩的中标通知书、合同，所提供的业绩证明材料应能够反映项目的相关内容且印章齐全。若以上资料无法体现项目规模或特征时，还需提供类似业绩业主书面证明的扫描件（同时提供证明人姓名、联系方式和在业主单位的身份证明材料并加盖该业绩业主的单位公章）。</w:t>
      </w:r>
    </w:p>
    <w:p w14:paraId="2EF49B4F">
      <w:pPr>
        <w:pStyle w:val="4"/>
        <w:pageBreakBefore w:val="0"/>
        <w:kinsoku/>
        <w:wordWrap/>
        <w:overflowPunct/>
        <w:topLinePunct w:val="0"/>
        <w:autoSpaceDE/>
        <w:autoSpaceDN/>
        <w:bidi w:val="0"/>
        <w:adjustRightInd/>
        <w:spacing w:before="0" w:after="0" w:line="360" w:lineRule="auto"/>
        <w:ind w:firstLine="482" w:firstLineChars="200"/>
        <w:rPr>
          <w:rFonts w:ascii="方正仿宋_GBK" w:hAnsi="宋体" w:eastAsia="方正仿宋_GBK"/>
          <w:sz w:val="24"/>
          <w:szCs w:val="24"/>
        </w:rPr>
      </w:pPr>
      <w:bookmarkStart w:id="10" w:name="_Toc3884"/>
      <w:r>
        <w:rPr>
          <w:rFonts w:hint="eastAsia" w:ascii="方正仿宋_GBK" w:hAnsi="宋体" w:eastAsia="方正仿宋_GBK"/>
          <w:sz w:val="24"/>
          <w:szCs w:val="24"/>
        </w:rPr>
        <w:t xml:space="preserve">五、投标报价 </w:t>
      </w:r>
    </w:p>
    <w:p w14:paraId="6AFEB175">
      <w:pPr>
        <w:pageBreakBefore w:val="0"/>
        <w:kinsoku/>
        <w:wordWrap/>
        <w:overflowPunct/>
        <w:topLinePunct w:val="0"/>
        <w:autoSpaceDE/>
        <w:autoSpaceDN/>
        <w:bidi w:val="0"/>
        <w:adjustRightInd/>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（一）全费用综合包干单价方式</w:t>
      </w:r>
      <w:r>
        <w:rPr>
          <w:rFonts w:hint="eastAsia" w:ascii="方正仿宋_GBK" w:hAnsi="宋体" w:eastAsia="方正仿宋_GBK"/>
          <w:sz w:val="24"/>
          <w:szCs w:val="24"/>
          <w:lang w:val="en-US" w:eastAsia="zh-CN"/>
        </w:rPr>
        <w:t>。</w:t>
      </w:r>
    </w:p>
    <w:p w14:paraId="23C93C41">
      <w:pPr>
        <w:pageBreakBefore w:val="0"/>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）投标人依据本招标文件、现场勘踏情况及企业自身情况自主报价。</w:t>
      </w:r>
    </w:p>
    <w:p w14:paraId="7A195463">
      <w:pPr>
        <w:pStyle w:val="4"/>
        <w:pageBreakBefore w:val="0"/>
        <w:kinsoku/>
        <w:wordWrap/>
        <w:overflowPunct/>
        <w:topLinePunct w:val="0"/>
        <w:autoSpaceDE/>
        <w:autoSpaceDN/>
        <w:bidi w:val="0"/>
        <w:adjustRightInd/>
        <w:spacing w:before="0" w:after="0" w:line="360" w:lineRule="auto"/>
        <w:ind w:firstLine="482" w:firstLineChars="200"/>
        <w:rPr>
          <w:rFonts w:ascii="方正仿宋_GBK" w:eastAsia="方正仿宋_GBK"/>
          <w:sz w:val="24"/>
          <w:szCs w:val="24"/>
        </w:rPr>
      </w:pPr>
      <w:r>
        <w:rPr>
          <w:rFonts w:hint="eastAsia" w:ascii="方正仿宋_GBK" w:eastAsia="方正仿宋_GBK"/>
          <w:sz w:val="24"/>
          <w:szCs w:val="24"/>
        </w:rPr>
        <w:t>六、现场查看</w:t>
      </w:r>
    </w:p>
    <w:p w14:paraId="38C764CF">
      <w:pPr>
        <w:pageBreakBefore w:val="0"/>
        <w:kinsoku/>
        <w:wordWrap/>
        <w:overflowPunct/>
        <w:topLinePunct w:val="0"/>
        <w:autoSpaceDE/>
        <w:autoSpaceDN/>
        <w:bidi w:val="0"/>
        <w:adjustRightInd/>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54732301">
      <w:pPr>
        <w:pStyle w:val="4"/>
        <w:pageBreakBefore w:val="0"/>
        <w:kinsoku/>
        <w:wordWrap/>
        <w:overflowPunct/>
        <w:topLinePunct w:val="0"/>
        <w:autoSpaceDE/>
        <w:autoSpaceDN/>
        <w:bidi w:val="0"/>
        <w:adjustRightInd/>
        <w:spacing w:before="0" w:after="0" w:line="360" w:lineRule="auto"/>
        <w:ind w:firstLine="482" w:firstLineChars="200"/>
        <w:rPr>
          <w:rFonts w:hint="eastAsia" w:ascii="方正仿宋_GBK" w:eastAsia="方正仿宋_GBK"/>
          <w:sz w:val="24"/>
          <w:szCs w:val="24"/>
        </w:rPr>
      </w:pPr>
      <w:r>
        <w:rPr>
          <w:rFonts w:hint="eastAsia" w:ascii="方正仿宋_GBK" w:eastAsia="方正仿宋_GBK"/>
          <w:sz w:val="24"/>
          <w:szCs w:val="24"/>
        </w:rPr>
        <w:t>七、合同结算及计量方式</w:t>
      </w:r>
    </w:p>
    <w:p w14:paraId="0A340CE9">
      <w:pPr>
        <w:pageBreakBefore w:val="0"/>
        <w:kinsoku/>
        <w:wordWrap/>
        <w:overflowPunct/>
        <w:topLinePunct w:val="0"/>
        <w:autoSpaceDE/>
        <w:autoSpaceDN/>
        <w:bidi w:val="0"/>
        <w:adjustRightInd/>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由甲方、监理验收合格后，乙方按本合同约定向甲方提交工程结算资料后</w:t>
      </w:r>
      <w:r>
        <w:rPr>
          <w:rFonts w:hint="eastAsia" w:ascii="方正仿宋_GBK" w:hAnsi="宋体" w:eastAsia="方正仿宋_GBK"/>
          <w:sz w:val="24"/>
          <w:szCs w:val="24"/>
          <w:lang w:eastAsia="zh-CN"/>
        </w:rPr>
        <w:t>，</w:t>
      </w:r>
      <w:r>
        <w:rPr>
          <w:rFonts w:hint="eastAsia" w:ascii="方正仿宋_GBK" w:hAnsi="宋体" w:eastAsia="方正仿宋_GBK"/>
          <w:sz w:val="24"/>
          <w:szCs w:val="24"/>
        </w:rPr>
        <w:t>甲方开始进行工程结算审核。</w:t>
      </w:r>
    </w:p>
    <w:p w14:paraId="0714844A">
      <w:pPr>
        <w:pageBreakBefore w:val="0"/>
        <w:kinsoku/>
        <w:wordWrap/>
        <w:overflowPunct/>
        <w:topLinePunct w:val="0"/>
        <w:autoSpaceDE/>
        <w:autoSpaceDN/>
        <w:bidi w:val="0"/>
        <w:adjustRightInd/>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计价：按合同约定的综合包干单价计价。</w:t>
      </w:r>
    </w:p>
    <w:p w14:paraId="2AD60A37">
      <w:pPr>
        <w:pageBreakBefore w:val="0"/>
        <w:kinsoku/>
        <w:wordWrap/>
        <w:overflowPunct/>
        <w:topLinePunct w:val="0"/>
        <w:autoSpaceDE/>
        <w:autoSpaceDN/>
        <w:bidi w:val="0"/>
        <w:adjustRightInd/>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工程量计算：按甲方确认的实际完成樘数计算。。</w:t>
      </w:r>
    </w:p>
    <w:p w14:paraId="488F7D20">
      <w:pPr>
        <w:pStyle w:val="4"/>
        <w:pageBreakBefore w:val="0"/>
        <w:kinsoku/>
        <w:wordWrap/>
        <w:overflowPunct/>
        <w:topLinePunct w:val="0"/>
        <w:autoSpaceDE/>
        <w:autoSpaceDN/>
        <w:bidi w:val="0"/>
        <w:adjustRightInd/>
        <w:spacing w:before="0" w:after="0" w:line="360" w:lineRule="auto"/>
        <w:ind w:firstLine="482" w:firstLineChars="200"/>
        <w:rPr>
          <w:rFonts w:hint="eastAsia" w:ascii="方正仿宋_GBK" w:eastAsia="方正仿宋_GBK"/>
          <w:sz w:val="24"/>
          <w:szCs w:val="24"/>
        </w:rPr>
      </w:pPr>
      <w:r>
        <w:rPr>
          <w:rFonts w:hint="eastAsia" w:ascii="方正仿宋_GBK" w:eastAsia="方正仿宋_GBK"/>
          <w:sz w:val="24"/>
          <w:szCs w:val="24"/>
        </w:rPr>
        <w:t>八、付款条件</w:t>
      </w:r>
    </w:p>
    <w:p w14:paraId="66038DE2">
      <w:pPr>
        <w:pageBreakBefore w:val="0"/>
        <w:kinsoku/>
        <w:wordWrap/>
        <w:overflowPunct/>
        <w:topLinePunct w:val="0"/>
        <w:autoSpaceDE/>
        <w:autoSpaceDN/>
        <w:bidi w:val="0"/>
        <w:adjustRightInd/>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mc:AlternateContent>
          <mc:Choice Requires="wps">
            <w:drawing>
              <wp:anchor distT="0" distB="0" distL="114300" distR="114300" simplePos="0" relativeHeight="251659264" behindDoc="1" locked="0" layoutInCell="1" allowOverlap="1">
                <wp:simplePos x="0" y="0"/>
                <wp:positionH relativeFrom="column">
                  <wp:posOffset>652780</wp:posOffset>
                </wp:positionH>
                <wp:positionV relativeFrom="paragraph">
                  <wp:posOffset>609600</wp:posOffset>
                </wp:positionV>
                <wp:extent cx="177800" cy="266700"/>
                <wp:effectExtent l="0" t="0" r="12700" b="0"/>
                <wp:wrapNone/>
                <wp:docPr id="4" name="矩形 4"/>
                <wp:cNvGraphicFramePr/>
                <a:graphic xmlns:a="http://schemas.openxmlformats.org/drawingml/2006/main">
                  <a:graphicData uri="http://schemas.microsoft.com/office/word/2010/wordprocessingShape">
                    <wps:wsp>
                      <wps:cNvSpPr/>
                      <wps:spPr>
                        <a:xfrm>
                          <a:off x="653288" y="609731"/>
                          <a:ext cx="177800" cy="266700"/>
                        </a:xfrm>
                        <a:prstGeom prst="rect">
                          <a:avLst/>
                        </a:prstGeom>
                        <a:solidFill>
                          <a:srgbClr val="0101FF">
                            <a:alpha val="30196"/>
                          </a:srgbClr>
                        </a:solidFill>
                        <a:ln w="0">
                          <a:noFill/>
                        </a:ln>
                        <a:effectLst/>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026" o:spid="_x0000_s1026" o:spt="1" style="position:absolute;left:0pt;margin-left:51.4pt;margin-top:48pt;height:21pt;width:14pt;z-index:-251657216;mso-width-relative:page;mso-height-relative:page;" fillcolor="#0101FF" filled="t" stroked="f" coordsize="21600,21600" o:gfxdata="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5KrTnYAAAACgEAAA8A&#10;AAAAAAAAAQAgAAAAIgAAAGRycy9kb3ducmV2LnhtbFBLAQIUABQAAAAIAIdO4kA0zE49UAIAAJwE&#10;AAAOAAAAAAAAAAEAIAAAACcBAABkcnMvZTJvRG9jLnhtbFBLBQYAAAAABgAGAFkBAADpBQAAAAA=&#10;">
                <v:fill on="t" opacity="19789f" focussize="0,0"/>
                <v:stroke on="f" weight="0pt"/>
                <v:imagedata o:title=""/>
                <o:lock v:ext="edit" aspectratio="f"/>
                <v:textbox inset="0mm,0mm,0mm,0mm"/>
              </v:rect>
            </w:pict>
          </mc:Fallback>
        </mc:AlternateConten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本项目合同签订后支付总价的20%作为定金</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此后转入工程进度款）</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每栋楼</w:t>
      </w:r>
      <w:r>
        <w:rPr>
          <w:rFonts w:hint="eastAsia" w:ascii="方正仿宋_GBK" w:hAnsi="宋体" w:eastAsia="方正仿宋_GBK"/>
          <w:sz w:val="24"/>
          <w:szCs w:val="24"/>
        </w:rPr>
        <w:t>工程内容按合同要求安装完毕、经甲方和监理验收合格后 15日内，并提供进户门所有资料后支付至合同总价款的80%；项目竣工验收合格并完成结算后</w:t>
      </w:r>
      <w:r>
        <w:rPr>
          <w:rFonts w:hint="eastAsia" w:ascii="方正仿宋_GBK" w:hAnsi="宋体" w:eastAsia="方正仿宋_GBK"/>
          <w:sz w:val="24"/>
          <w:szCs w:val="24"/>
          <w:lang w:eastAsia="zh-CN"/>
        </w:rPr>
        <w:t>，</w:t>
      </w:r>
      <w:r>
        <w:rPr>
          <w:rFonts w:hint="eastAsia" w:ascii="方正仿宋_GBK" w:hAnsi="宋体" w:eastAsia="方正仿宋_GBK"/>
          <w:sz w:val="24"/>
          <w:szCs w:val="24"/>
        </w:rPr>
        <w:t>并提供质量承诺书加盖公司公司鲜章资料，支付至结算总价的100%。</w:t>
      </w:r>
    </w:p>
    <w:p w14:paraId="5E3180B7">
      <w:pPr>
        <w:pageBreakBefore w:val="0"/>
        <w:kinsoku/>
        <w:wordWrap/>
        <w:overflowPunct/>
        <w:topLinePunct w:val="0"/>
        <w:autoSpaceDE/>
        <w:autoSpaceDN/>
        <w:bidi w:val="0"/>
        <w:adjustRightInd/>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甲方向乙方支付工程款前，乙方向甲方提交等额增值税专用发票（增值税率13%），并保证发票真实、足额、有效</w:t>
      </w:r>
      <w:r>
        <w:rPr>
          <w:rFonts w:hint="eastAsia" w:ascii="方正仿宋_GBK" w:hAnsi="宋体" w:eastAsia="方正仿宋_GBK"/>
          <w:sz w:val="24"/>
          <w:szCs w:val="24"/>
          <w:lang w:eastAsia="zh-CN"/>
        </w:rPr>
        <w:t>，</w:t>
      </w:r>
      <w:r>
        <w:rPr>
          <w:rFonts w:hint="eastAsia" w:ascii="方正仿宋_GBK" w:hAnsi="宋体" w:eastAsia="方正仿宋_GBK"/>
          <w:sz w:val="24"/>
          <w:szCs w:val="24"/>
        </w:rPr>
        <w:t>否则不视为甲方支付违约。</w:t>
      </w:r>
    </w:p>
    <w:p w14:paraId="730131B7">
      <w:pPr>
        <w:pageBreakBefore w:val="0"/>
        <w:kinsoku/>
        <w:wordWrap/>
        <w:overflowPunct/>
        <w:topLinePunct w:val="0"/>
        <w:autoSpaceDE/>
        <w:autoSpaceDN/>
        <w:bidi w:val="0"/>
        <w:adjustRightInd/>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甲方凭乙方提供真实有效增值税专用发票向其支付货款，乙方必须确保发票票面信息全部真实，相关材料品目、价款等内容与本合同相一致。若乙方虚开、提供虚假增值税普通发票，甲方有权要求乙方赔偿甲方由此造成的损失。</w:t>
      </w:r>
    </w:p>
    <w:p w14:paraId="6A47A983">
      <w:pPr>
        <w:pageBreakBefore w:val="0"/>
        <w:kinsoku/>
        <w:wordWrap/>
        <w:overflowPunct/>
        <w:topLinePunct w:val="0"/>
        <w:autoSpaceDE/>
        <w:autoSpaceDN/>
        <w:bidi w:val="0"/>
        <w:adjustRightInd/>
        <w:spacing w:line="360" w:lineRule="auto"/>
        <w:ind w:firstLine="482" w:firstLineChars="200"/>
        <w:rPr>
          <w:rFonts w:hint="eastAsia" w:ascii="方正仿宋_GBK" w:eastAsia="方正仿宋_GBK"/>
          <w:b/>
          <w:bCs/>
          <w:sz w:val="24"/>
          <w:szCs w:val="24"/>
        </w:rPr>
      </w:pPr>
      <w:r>
        <w:rPr>
          <w:rFonts w:hint="eastAsia" w:ascii="方正仿宋_GBK" w:eastAsia="方正仿宋_GBK"/>
          <w:b/>
          <w:bCs/>
          <w:sz w:val="24"/>
          <w:szCs w:val="24"/>
        </w:rPr>
        <w:t>九、投标有关说明</w:t>
      </w:r>
      <w:bookmarkEnd w:id="7"/>
      <w:bookmarkEnd w:id="10"/>
    </w:p>
    <w:p w14:paraId="6576D7E6">
      <w:pPr>
        <w:pageBreakBefore w:val="0"/>
        <w:kinsoku/>
        <w:wordWrap/>
        <w:overflowPunct/>
        <w:topLinePunct w:val="0"/>
        <w:autoSpaceDE/>
        <w:autoSpaceDN/>
        <w:bidi w:val="0"/>
        <w:adjustRightInd/>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（一）凡有意参加投标的单位，自本公告发布之日起至2025年</w:t>
      </w:r>
      <w:r>
        <w:rPr>
          <w:rFonts w:hint="default" w:ascii="方正仿宋_GBK" w:hAnsi="宋体" w:eastAsia="方正仿宋_GBK"/>
          <w:sz w:val="24"/>
          <w:szCs w:val="24"/>
          <w:lang w:eastAsia="zh-CN"/>
        </w:rPr>
        <w:t>7</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27日</w:t>
      </w:r>
      <w:r>
        <w:rPr>
          <w:rFonts w:hint="eastAsia" w:ascii="方正仿宋_GBK" w:hAnsi="宋体" w:eastAsia="方正仿宋_GBK"/>
          <w:sz w:val="24"/>
          <w:szCs w:val="24"/>
        </w:rPr>
        <w:t>17:30止，在重庆轻工职业学院网站（http://www.cqivc.com/）下载，无论投标单位领取或下载与否，均视为已知晓所有招标内容。招标人向投标人提供的有关资料和数据，是招标人现有的能使投标人利用的资料。招标人对投标人由此做出的推论、理解和结论概不负责。</w:t>
      </w:r>
    </w:p>
    <w:p w14:paraId="1B45813A">
      <w:pPr>
        <w:pageBreakBefore w:val="0"/>
        <w:kinsoku/>
        <w:wordWrap/>
        <w:overflowPunct/>
        <w:topLinePunct w:val="0"/>
        <w:autoSpaceDE/>
        <w:autoSpaceDN/>
        <w:bidi w:val="0"/>
        <w:adjustRightInd/>
        <w:spacing w:line="360" w:lineRule="auto"/>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（二）报名方式为线上报名，邀请招标文件资料费在各投标单位领取投标文件时缴纳至投标保证金收款账户。</w:t>
      </w:r>
      <w:r>
        <w:rPr>
          <w:rFonts w:hint="eastAsia" w:ascii="方正仿宋_GBK" w:hAnsi="宋体" w:eastAsia="方正仿宋_GBK"/>
          <w:sz w:val="24"/>
          <w:szCs w:val="24"/>
          <w:lang w:val="en-US" w:eastAsia="zh-CN"/>
        </w:rPr>
        <w:t>缴费成功即为报名成功。</w:t>
      </w:r>
    </w:p>
    <w:p w14:paraId="547B4C69">
      <w:pPr>
        <w:pageBreakBefore w:val="0"/>
        <w:kinsoku/>
        <w:wordWrap/>
        <w:overflowPunct/>
        <w:topLinePunct w:val="0"/>
        <w:autoSpaceDE/>
        <w:autoSpaceDN/>
        <w:bidi w:val="0"/>
        <w:adjustRightInd/>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（三）邀请招标文件资料费为：</w:t>
      </w:r>
      <w:r>
        <w:rPr>
          <w:rFonts w:hint="eastAsia" w:ascii="方正仿宋_GBK" w:hAnsi="宋体" w:eastAsia="方正仿宋_GBK"/>
          <w:sz w:val="24"/>
          <w:szCs w:val="24"/>
          <w:lang w:val="en-US" w:eastAsia="zh-CN"/>
        </w:rPr>
        <w:t>500</w:t>
      </w:r>
      <w:r>
        <w:rPr>
          <w:rFonts w:hint="eastAsia" w:ascii="方正仿宋_GBK" w:hAnsi="宋体" w:eastAsia="方正仿宋_GBK"/>
          <w:sz w:val="24"/>
          <w:szCs w:val="24"/>
        </w:rPr>
        <w:t>元/份（线上支付，售后不退），投标单位在下载领取邀请招标文件时向重庆沂矾建筑工程有限公司缴纳；如递交响应文件截止日期前未缴纳招标文件资料费，则不具备有效的投标资格。</w:t>
      </w:r>
    </w:p>
    <w:p w14:paraId="192F36C8">
      <w:pPr>
        <w:pageBreakBefore w:val="0"/>
        <w:kinsoku/>
        <w:wordWrap/>
        <w:overflowPunct/>
        <w:topLinePunct w:val="0"/>
        <w:autoSpaceDE/>
        <w:autoSpaceDN/>
        <w:bidi w:val="0"/>
        <w:adjustRightInd/>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（四）投标单位须满足以下三种要件，其响应文件才被接受：</w:t>
      </w:r>
    </w:p>
    <w:p w14:paraId="435559F1">
      <w:pPr>
        <w:pageBreakBefore w:val="0"/>
        <w:kinsoku/>
        <w:wordWrap/>
        <w:overflowPunct/>
        <w:topLinePunct w:val="0"/>
        <w:autoSpaceDE/>
        <w:autoSpaceDN/>
        <w:bidi w:val="0"/>
        <w:adjustRightInd/>
        <w:spacing w:line="360" w:lineRule="auto"/>
        <w:ind w:firstLine="720" w:firstLineChars="300"/>
        <w:rPr>
          <w:rFonts w:hint="eastAsia"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3C6850BC">
      <w:pPr>
        <w:pageBreakBefore w:val="0"/>
        <w:kinsoku/>
        <w:wordWrap/>
        <w:overflowPunct/>
        <w:topLinePunct w:val="0"/>
        <w:autoSpaceDE/>
        <w:autoSpaceDN/>
        <w:bidi w:val="0"/>
        <w:adjustRightInd/>
        <w:spacing w:line="360" w:lineRule="auto"/>
        <w:ind w:firstLine="720" w:firstLineChars="300"/>
        <w:rPr>
          <w:rFonts w:hint="eastAsia" w:ascii="方正仿宋_GBK" w:hAnsi="宋体" w:eastAsia="方正仿宋_GBK"/>
          <w:sz w:val="24"/>
          <w:szCs w:val="24"/>
        </w:rPr>
      </w:pPr>
      <w:r>
        <w:rPr>
          <w:rFonts w:hint="eastAsia" w:ascii="方正仿宋_GBK" w:hAnsi="宋体" w:eastAsia="方正仿宋_GBK"/>
          <w:sz w:val="24"/>
          <w:szCs w:val="24"/>
        </w:rPr>
        <w:t>2.按时报名；</w:t>
      </w:r>
    </w:p>
    <w:p w14:paraId="08EE2281">
      <w:pPr>
        <w:pageBreakBefore w:val="0"/>
        <w:kinsoku/>
        <w:wordWrap/>
        <w:overflowPunct/>
        <w:topLinePunct w:val="0"/>
        <w:autoSpaceDE/>
        <w:autoSpaceDN/>
        <w:bidi w:val="0"/>
        <w:adjustRightInd/>
        <w:spacing w:line="360" w:lineRule="auto"/>
        <w:ind w:firstLine="720" w:firstLineChars="300"/>
        <w:rPr>
          <w:rFonts w:hint="eastAsia" w:ascii="方正仿宋_GBK" w:hAnsi="宋体" w:eastAsia="方正仿宋_GBK"/>
          <w:sz w:val="24"/>
          <w:szCs w:val="24"/>
        </w:rPr>
      </w:pPr>
      <w:r>
        <w:rPr>
          <w:rFonts w:hint="eastAsia" w:ascii="方正仿宋_GBK" w:hAnsi="宋体" w:eastAsia="方正仿宋_GBK"/>
          <w:sz w:val="24"/>
          <w:szCs w:val="24"/>
        </w:rPr>
        <w:t>3.缴纳了邀请招标文件资料费。</w:t>
      </w:r>
    </w:p>
    <w:p w14:paraId="32AE590D">
      <w:pPr>
        <w:pageBreakBefore w:val="0"/>
        <w:kinsoku/>
        <w:wordWrap/>
        <w:overflowPunct/>
        <w:topLinePunct w:val="0"/>
        <w:autoSpaceDE/>
        <w:autoSpaceDN/>
        <w:bidi w:val="0"/>
        <w:adjustRightInd/>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（五）响应文件递交地点：重庆轻工职业学院行政楼207办公室</w:t>
      </w:r>
    </w:p>
    <w:p w14:paraId="659B0550">
      <w:pPr>
        <w:pageBreakBefore w:val="0"/>
        <w:kinsoku/>
        <w:wordWrap/>
        <w:overflowPunct/>
        <w:topLinePunct w:val="0"/>
        <w:autoSpaceDE/>
        <w:autoSpaceDN/>
        <w:bidi w:val="0"/>
        <w:adjustRightInd/>
        <w:spacing w:line="360" w:lineRule="auto"/>
        <w:ind w:firstLine="720" w:firstLineChars="300"/>
        <w:rPr>
          <w:rFonts w:hint="eastAsia" w:ascii="方正仿宋_GBK" w:hAnsi="宋体" w:eastAsia="方正仿宋_GBK"/>
          <w:sz w:val="24"/>
          <w:szCs w:val="24"/>
        </w:rPr>
      </w:pPr>
      <w:r>
        <w:rPr>
          <w:rFonts w:hint="eastAsia" w:ascii="方正仿宋_GBK" w:hAnsi="宋体" w:eastAsia="方正仿宋_GBK"/>
          <w:sz w:val="24"/>
          <w:szCs w:val="24"/>
        </w:rPr>
        <w:t>响应文件递交时间：2025年</w:t>
      </w:r>
      <w:r>
        <w:rPr>
          <w:rFonts w:hint="default" w:ascii="方正仿宋_GBK" w:hAnsi="宋体" w:eastAsia="方正仿宋_GBK"/>
          <w:sz w:val="24"/>
          <w:szCs w:val="24"/>
          <w:lang w:eastAsia="zh-CN"/>
        </w:rPr>
        <w:t>7</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28</w:t>
      </w:r>
      <w:r>
        <w:rPr>
          <w:rFonts w:hint="eastAsia" w:ascii="方正仿宋_GBK" w:hAnsi="宋体" w:eastAsia="方正仿宋_GBK"/>
          <w:sz w:val="24"/>
          <w:szCs w:val="24"/>
        </w:rPr>
        <w:t>日1</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：00-1</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：00</w:t>
      </w:r>
    </w:p>
    <w:p w14:paraId="4B926647">
      <w:pPr>
        <w:pageBreakBefore w:val="0"/>
        <w:kinsoku/>
        <w:wordWrap/>
        <w:overflowPunct/>
        <w:topLinePunct w:val="0"/>
        <w:autoSpaceDE/>
        <w:autoSpaceDN/>
        <w:bidi w:val="0"/>
        <w:adjustRightInd/>
        <w:snapToGrid w:val="0"/>
        <w:spacing w:line="360" w:lineRule="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b/>
          <w:bCs/>
          <w:sz w:val="24"/>
          <w:szCs w:val="24"/>
          <w:lang w:val="en-US" w:eastAsia="zh-CN"/>
        </w:rPr>
        <w:t>（六）未尽事宜详合同。</w:t>
      </w:r>
    </w:p>
    <w:p w14:paraId="0727B3BE">
      <w:pPr>
        <w:pStyle w:val="4"/>
        <w:pageBreakBefore w:val="0"/>
        <w:kinsoku/>
        <w:wordWrap/>
        <w:overflowPunct/>
        <w:topLinePunct w:val="0"/>
        <w:autoSpaceDE/>
        <w:autoSpaceDN/>
        <w:bidi w:val="0"/>
        <w:adjustRightInd/>
        <w:spacing w:before="0" w:after="0" w:line="360" w:lineRule="auto"/>
        <w:ind w:firstLine="482" w:firstLineChars="200"/>
        <w:rPr>
          <w:rFonts w:ascii="方正仿宋_GBK" w:hAnsi="宋体" w:eastAsia="方正仿宋_GBK"/>
          <w:sz w:val="24"/>
          <w:szCs w:val="24"/>
        </w:rPr>
      </w:pPr>
      <w:bookmarkStart w:id="11" w:name="_Hlk174359475"/>
      <w:r>
        <w:rPr>
          <w:rFonts w:hint="eastAsia" w:ascii="方正仿宋_GBK" w:hAnsi="宋体" w:eastAsia="方正仿宋_GBK"/>
          <w:sz w:val="24"/>
          <w:szCs w:val="24"/>
        </w:rPr>
        <w:t>十、费用</w:t>
      </w:r>
    </w:p>
    <w:p w14:paraId="19274629">
      <w:pPr>
        <w:pStyle w:val="22"/>
        <w:pageBreakBefore w:val="0"/>
        <w:kinsoku/>
        <w:wordWrap/>
        <w:overflowPunct/>
        <w:topLinePunct w:val="0"/>
        <w:autoSpaceDE/>
        <w:autoSpaceDN/>
        <w:bidi w:val="0"/>
        <w:adjustRightInd/>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（一）投标保证金</w:t>
      </w:r>
    </w:p>
    <w:p w14:paraId="12BB46F9">
      <w:pPr>
        <w:pageBreakBefore w:val="0"/>
        <w:kinsoku/>
        <w:wordWrap/>
        <w:overflowPunct/>
        <w:topLinePunct w:val="0"/>
        <w:autoSpaceDE/>
        <w:autoSpaceDN/>
        <w:bidi w:val="0"/>
        <w:adjustRightInd/>
        <w:spacing w:line="360" w:lineRule="auto"/>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123DEBC">
      <w:pPr>
        <w:pageBreakBefore w:val="0"/>
        <w:kinsoku/>
        <w:wordWrap/>
        <w:overflowPunct/>
        <w:topLinePunct w:val="0"/>
        <w:autoSpaceDE/>
        <w:autoSpaceDN/>
        <w:bidi w:val="0"/>
        <w:adjustRightInd/>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0000元（人民币</w:t>
      </w:r>
      <w:r>
        <w:rPr>
          <w:rFonts w:hint="eastAsia" w:ascii="方正仿宋_GBK" w:hAnsi="宋体" w:eastAsia="方正仿宋_GBK"/>
          <w:sz w:val="24"/>
          <w:szCs w:val="24"/>
          <w:lang w:val="en-US" w:eastAsia="zh-CN"/>
        </w:rPr>
        <w:t>壹</w:t>
      </w:r>
      <w:r>
        <w:rPr>
          <w:rFonts w:hint="eastAsia" w:ascii="方正仿宋_GBK" w:hAnsi="宋体" w:eastAsia="方正仿宋_GBK"/>
          <w:sz w:val="24"/>
          <w:szCs w:val="24"/>
        </w:rPr>
        <w:t>万元整）</w:t>
      </w:r>
    </w:p>
    <w:p w14:paraId="1BE73F97">
      <w:pPr>
        <w:pageBreakBefore w:val="0"/>
        <w:kinsoku/>
        <w:wordWrap/>
        <w:overflowPunct/>
        <w:topLinePunct w:val="0"/>
        <w:autoSpaceDE/>
        <w:autoSpaceDN/>
        <w:bidi w:val="0"/>
        <w:adjustRightInd/>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117F5515">
      <w:pPr>
        <w:pageBreakBefore w:val="0"/>
        <w:kinsoku/>
        <w:wordWrap/>
        <w:overflowPunct/>
        <w:topLinePunct w:val="0"/>
        <w:autoSpaceDE/>
        <w:autoSpaceDN/>
        <w:bidi w:val="0"/>
        <w:adjustRightInd/>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转账时请备注“璧山校区</w:t>
      </w:r>
      <w:r>
        <w:rPr>
          <w:rFonts w:hint="eastAsia" w:ascii="方正仿宋_GBK" w:hAnsi="宋体" w:eastAsia="方正仿宋_GBK"/>
          <w:b/>
          <w:sz w:val="24"/>
          <w:szCs w:val="24"/>
          <w:lang w:val="en-US" w:eastAsia="zh-CN"/>
        </w:rPr>
        <w:t>3#、5#楼入户门</w:t>
      </w:r>
      <w:r>
        <w:rPr>
          <w:rFonts w:hint="eastAsia" w:ascii="方正仿宋_GBK" w:hAnsi="宋体" w:eastAsia="方正仿宋_GBK"/>
          <w:b/>
          <w:sz w:val="24"/>
          <w:szCs w:val="24"/>
        </w:rPr>
        <w:t>投标保证金”，</w:t>
      </w:r>
      <w:r>
        <w:rPr>
          <w:rFonts w:hint="eastAsia" w:ascii="方正仿宋_GBK" w:hAnsi="宋体" w:eastAsia="方正仿宋_GBK"/>
          <w:sz w:val="24"/>
          <w:szCs w:val="24"/>
        </w:rPr>
        <w:t>递交响应文件时请出示银行打款单据等纸质件证明材料。未按时缴纳保证金的投标单位，其响应文件不予接受。</w:t>
      </w:r>
    </w:p>
    <w:p w14:paraId="235C48F3">
      <w:pPr>
        <w:pageBreakBefore w:val="0"/>
        <w:kinsoku/>
        <w:wordWrap/>
        <w:overflowPunct/>
        <w:topLinePunct w:val="0"/>
        <w:autoSpaceDE/>
        <w:autoSpaceDN/>
        <w:bidi w:val="0"/>
        <w:adjustRightInd/>
        <w:spacing w:line="360" w:lineRule="auto"/>
        <w:ind w:firstLine="482" w:firstLineChars="200"/>
        <w:rPr>
          <w:rFonts w:ascii="方正仿宋_GBK" w:hAnsi="宋体" w:eastAsia="方正仿宋_GBK"/>
          <w:b/>
          <w:sz w:val="24"/>
          <w:szCs w:val="24"/>
        </w:rPr>
      </w:pPr>
      <w:r>
        <w:rPr>
          <w:rFonts w:hint="eastAsia" w:ascii="方正仿宋_GBK" w:hAnsi="宋体" w:eastAsia="方正仿宋_GBK"/>
          <w:b/>
          <w:sz w:val="24"/>
          <w:szCs w:val="24"/>
        </w:rPr>
        <w:t>投标保证金缴纳账户：</w:t>
      </w:r>
    </w:p>
    <w:p w14:paraId="58810C08">
      <w:pPr>
        <w:pageBreakBefore w:val="0"/>
        <w:kinsoku/>
        <w:wordWrap/>
        <w:overflowPunct/>
        <w:topLinePunct w:val="0"/>
        <w:autoSpaceDE/>
        <w:autoSpaceDN/>
        <w:bidi w:val="0"/>
        <w:adjustRightInd/>
        <w:spacing w:line="360" w:lineRule="auto"/>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账户名称: 重庆沂矾建筑工程有限公司</w:t>
      </w:r>
    </w:p>
    <w:p w14:paraId="408A34FF">
      <w:pPr>
        <w:pageBreakBefore w:val="0"/>
        <w:kinsoku/>
        <w:wordWrap/>
        <w:overflowPunct/>
        <w:topLinePunct w:val="0"/>
        <w:autoSpaceDE/>
        <w:autoSpaceDN/>
        <w:bidi w:val="0"/>
        <w:adjustRightInd/>
        <w:spacing w:line="360" w:lineRule="auto"/>
        <w:ind w:firstLine="482" w:firstLineChars="200"/>
        <w:rPr>
          <w:rFonts w:ascii="方正仿宋_GBK" w:hAnsi="宋体" w:eastAsia="方正仿宋_GBK"/>
          <w:b/>
          <w:sz w:val="24"/>
          <w:szCs w:val="24"/>
        </w:rPr>
      </w:pPr>
      <w:r>
        <w:rPr>
          <w:rFonts w:hint="eastAsia" w:ascii="方正仿宋_GBK" w:hAnsi="宋体" w:eastAsia="方正仿宋_GBK"/>
          <w:b/>
          <w:sz w:val="24"/>
          <w:szCs w:val="24"/>
        </w:rPr>
        <w:t>开 户 行: 中国农业银行大学城支行</w:t>
      </w:r>
    </w:p>
    <w:p w14:paraId="6C96A998">
      <w:pPr>
        <w:pageBreakBefore w:val="0"/>
        <w:kinsoku/>
        <w:wordWrap/>
        <w:overflowPunct/>
        <w:topLinePunct w:val="0"/>
        <w:autoSpaceDE/>
        <w:autoSpaceDN/>
        <w:bidi w:val="0"/>
        <w:adjustRightInd/>
        <w:spacing w:line="360" w:lineRule="auto"/>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账号: 31042601040002904</w:t>
      </w:r>
    </w:p>
    <w:p w14:paraId="74233C6C">
      <w:pPr>
        <w:pageBreakBefore w:val="0"/>
        <w:kinsoku/>
        <w:wordWrap/>
        <w:overflowPunct/>
        <w:topLinePunct w:val="0"/>
        <w:autoSpaceDE/>
        <w:autoSpaceDN/>
        <w:bidi w:val="0"/>
        <w:adjustRightInd/>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06D1E6C3">
      <w:pPr>
        <w:pageBreakBefore w:val="0"/>
        <w:kinsoku/>
        <w:wordWrap/>
        <w:overflowPunct/>
        <w:topLinePunct w:val="0"/>
        <w:autoSpaceDE/>
        <w:autoSpaceDN/>
        <w:bidi w:val="0"/>
        <w:adjustRightInd/>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3.1未中标投标单位的保证金，在确定成交单位后，由招标单位财务支付流程办理退款。</w:t>
      </w:r>
    </w:p>
    <w:p w14:paraId="3D8E6D21">
      <w:pPr>
        <w:pageBreakBefore w:val="0"/>
        <w:kinsoku/>
        <w:wordWrap/>
        <w:overflowPunct/>
        <w:topLinePunct w:val="0"/>
        <w:autoSpaceDE/>
        <w:autoSpaceDN/>
        <w:bidi w:val="0"/>
        <w:adjustRightInd/>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3.2成交供应商在缴纳履约保证金后，可申请退还投标保证金。</w:t>
      </w:r>
    </w:p>
    <w:p w14:paraId="1BFD5DDD">
      <w:pPr>
        <w:pageBreakBefore w:val="0"/>
        <w:kinsoku/>
        <w:wordWrap/>
        <w:overflowPunct/>
        <w:topLinePunct w:val="0"/>
        <w:autoSpaceDE/>
        <w:autoSpaceDN/>
        <w:bidi w:val="0"/>
        <w:adjustRightInd/>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（二）履约保证金</w:t>
      </w:r>
    </w:p>
    <w:p w14:paraId="620696B7">
      <w:pPr>
        <w:pageBreakBefore w:val="0"/>
        <w:kinsoku/>
        <w:wordWrap/>
        <w:overflowPunct/>
        <w:topLinePunct w:val="0"/>
        <w:autoSpaceDE/>
        <w:autoSpaceDN/>
        <w:bidi w:val="0"/>
        <w:adjustRightInd/>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成交供应商在签订合同</w:t>
      </w:r>
      <w:r>
        <w:rPr>
          <w:rFonts w:hint="eastAsia" w:ascii="方正仿宋_GBK" w:hAnsi="宋体" w:eastAsia="方正仿宋_GBK"/>
          <w:sz w:val="24"/>
          <w:szCs w:val="24"/>
          <w:lang w:val="en-US" w:eastAsia="zh-CN"/>
        </w:rPr>
        <w:t>前</w:t>
      </w:r>
      <w:r>
        <w:rPr>
          <w:rFonts w:hint="eastAsia" w:ascii="方正仿宋_GBK" w:hAnsi="宋体" w:eastAsia="方正仿宋_GBK"/>
          <w:sz w:val="24"/>
          <w:szCs w:val="24"/>
        </w:rPr>
        <w:t>需向采购人缴纳成交金额的</w:t>
      </w:r>
      <w:r>
        <w:rPr>
          <w:rFonts w:hint="eastAsia" w:ascii="方正仿宋_GBK" w:hAnsi="宋体" w:eastAsia="方正仿宋_GBK"/>
          <w:sz w:val="24"/>
          <w:szCs w:val="24"/>
          <w:u w:val="single"/>
          <w:lang w:val="en-US" w:eastAsia="zh-CN"/>
        </w:rPr>
        <w:t>5</w:t>
      </w:r>
      <w:r>
        <w:rPr>
          <w:rFonts w:hint="eastAsia" w:ascii="方正仿宋_GBK" w:hAnsi="宋体" w:eastAsia="方正仿宋_GBK"/>
          <w:sz w:val="24"/>
          <w:szCs w:val="24"/>
          <w:u w:val="single"/>
        </w:rPr>
        <w:t>%</w:t>
      </w:r>
      <w:r>
        <w:rPr>
          <w:rFonts w:hint="eastAsia" w:ascii="方正仿宋_GBK" w:hAnsi="宋体" w:eastAsia="方正仿宋_GBK"/>
          <w:sz w:val="24"/>
          <w:szCs w:val="24"/>
        </w:rPr>
        <w:t>作为该项目履约保证金，项目实施完毕并经验收合格无质量问题由采购人无息退还。</w:t>
      </w:r>
    </w:p>
    <w:bookmarkEnd w:id="8"/>
    <w:bookmarkEnd w:id="11"/>
    <w:p w14:paraId="07056032">
      <w:pPr>
        <w:pStyle w:val="4"/>
        <w:pageBreakBefore w:val="0"/>
        <w:kinsoku/>
        <w:wordWrap/>
        <w:overflowPunct/>
        <w:topLinePunct w:val="0"/>
        <w:autoSpaceDE/>
        <w:autoSpaceDN/>
        <w:bidi w:val="0"/>
        <w:adjustRightInd/>
        <w:spacing w:before="0" w:after="0" w:line="360" w:lineRule="auto"/>
        <w:ind w:firstLine="482" w:firstLineChars="200"/>
        <w:rPr>
          <w:rFonts w:ascii="方正仿宋_GBK" w:eastAsia="方正仿宋_GBK"/>
          <w:sz w:val="24"/>
          <w:szCs w:val="24"/>
        </w:rPr>
      </w:pPr>
      <w:bookmarkStart w:id="12" w:name="_Toc480466699"/>
      <w:bookmarkStart w:id="13" w:name="_Toc29339"/>
      <w:r>
        <w:rPr>
          <w:rFonts w:hint="eastAsia" w:ascii="方正仿宋_GBK" w:eastAsia="方正仿宋_GBK"/>
          <w:sz w:val="24"/>
          <w:szCs w:val="24"/>
        </w:rPr>
        <w:t>十一、其它有关规定</w:t>
      </w:r>
      <w:bookmarkEnd w:id="12"/>
      <w:bookmarkEnd w:id="13"/>
    </w:p>
    <w:p w14:paraId="78E6F97B">
      <w:pPr>
        <w:pageBreakBefore w:val="0"/>
        <w:kinsoku/>
        <w:wordWrap/>
        <w:overflowPunct/>
        <w:topLinePunct w:val="0"/>
        <w:autoSpaceDE/>
        <w:autoSpaceDN/>
        <w:bidi w:val="0"/>
        <w:adjustRightInd/>
        <w:snapToGrid w:val="0"/>
        <w:spacing w:line="360" w:lineRule="auto"/>
        <w:ind w:firstLine="360" w:firstLineChars="150"/>
        <w:rPr>
          <w:rFonts w:hint="default" w:ascii="方正仿宋_GBK" w:hAnsi="宋体" w:eastAsia="方正仿宋_GBK"/>
          <w:sz w:val="24"/>
          <w:szCs w:val="24"/>
          <w:lang w:val="en-US" w:eastAsia="zh-CN"/>
        </w:rPr>
      </w:pPr>
      <w:r>
        <w:rPr>
          <w:rFonts w:hint="eastAsia" w:ascii="方正仿宋_GBK" w:hAnsi="宋体" w:eastAsia="方正仿宋_GBK"/>
          <w:sz w:val="24"/>
          <w:szCs w:val="24"/>
        </w:rPr>
        <w:t>（一）单位负责人为同一人或者存在直接控股、管理关系的不同单位，</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p>
    <w:p w14:paraId="14DA6C1F">
      <w:pPr>
        <w:pageBreakBefore w:val="0"/>
        <w:kinsoku/>
        <w:wordWrap/>
        <w:overflowPunct/>
        <w:topLinePunct w:val="0"/>
        <w:autoSpaceDE/>
        <w:autoSpaceDN/>
        <w:bidi w:val="0"/>
        <w:adjustRightInd/>
        <w:snapToGrid w:val="0"/>
        <w:spacing w:line="36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上发布，请各投标单位注意下载；无论投标单位下载与否，均视同该单位已知晓本项目补遗文件（如果有）的内容。</w:t>
      </w:r>
    </w:p>
    <w:p w14:paraId="23AB3DDA">
      <w:pPr>
        <w:pageBreakBefore w:val="0"/>
        <w:kinsoku/>
        <w:wordWrap/>
        <w:overflowPunct/>
        <w:topLinePunct w:val="0"/>
        <w:autoSpaceDE/>
        <w:autoSpaceDN/>
        <w:bidi w:val="0"/>
        <w:adjustRightInd/>
        <w:snapToGrid w:val="0"/>
        <w:spacing w:line="36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1844E935">
      <w:pPr>
        <w:pageBreakBefore w:val="0"/>
        <w:kinsoku/>
        <w:wordWrap/>
        <w:overflowPunct/>
        <w:topLinePunct w:val="0"/>
        <w:autoSpaceDE/>
        <w:autoSpaceDN/>
        <w:bidi w:val="0"/>
        <w:adjustRightInd/>
        <w:snapToGrid w:val="0"/>
        <w:spacing w:line="360" w:lineRule="auto"/>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（四）投标费用：无论投标结果如何，投标单位参与本项目投标的所有费用均应由投标单位自行承担。</w:t>
      </w:r>
    </w:p>
    <w:p w14:paraId="30433502">
      <w:pPr>
        <w:pageBreakBefore w:val="0"/>
        <w:kinsoku/>
        <w:wordWrap/>
        <w:overflowPunct/>
        <w:topLinePunct w:val="0"/>
        <w:autoSpaceDE/>
        <w:autoSpaceDN/>
        <w:bidi w:val="0"/>
        <w:adjustRightInd/>
        <w:snapToGrid w:val="0"/>
        <w:spacing w:line="360" w:lineRule="auto"/>
        <w:ind w:firstLine="360" w:firstLineChars="150"/>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lang w:eastAsia="zh-CN"/>
        </w:rPr>
        <w:t>）</w:t>
      </w:r>
      <w:r>
        <w:rPr>
          <w:rFonts w:hint="eastAsia" w:ascii="方正仿宋_GBK" w:hAnsi="宋体" w:eastAsia="方正仿宋_GBK"/>
          <w:b/>
          <w:bCs/>
          <w:sz w:val="24"/>
          <w:szCs w:val="24"/>
          <w:lang w:val="en-US" w:eastAsia="zh-CN"/>
        </w:rPr>
        <w:t>未尽事宜详合同。</w:t>
      </w:r>
    </w:p>
    <w:p w14:paraId="0412508C">
      <w:pPr>
        <w:pageBreakBefore w:val="0"/>
        <w:kinsoku/>
        <w:wordWrap/>
        <w:overflowPunct/>
        <w:topLinePunct w:val="0"/>
        <w:autoSpaceDE/>
        <w:autoSpaceDN/>
        <w:bidi w:val="0"/>
        <w:adjustRightInd/>
        <w:snapToGrid w:val="0"/>
        <w:spacing w:line="360" w:lineRule="auto"/>
        <w:ind w:firstLine="360" w:firstLineChars="150"/>
        <w:rPr>
          <w:rFonts w:ascii="方正仿宋_GBK" w:hAnsi="宋体" w:eastAsia="方正仿宋_GBK"/>
          <w:b w:val="0"/>
          <w:bCs/>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w:t>
      </w:r>
      <w:r>
        <w:rPr>
          <w:rFonts w:hint="eastAsia" w:ascii="方正仿宋_GBK" w:hAnsi="宋体" w:eastAsia="方正仿宋_GBK"/>
          <w:b w:val="0"/>
          <w:bCs/>
          <w:sz w:val="24"/>
          <w:szCs w:val="24"/>
        </w:rPr>
        <w:t>本项目不接受联合体参与投标。</w:t>
      </w:r>
    </w:p>
    <w:p w14:paraId="55FF5E46">
      <w:pPr>
        <w:pageBreakBefore w:val="0"/>
        <w:kinsoku/>
        <w:wordWrap/>
        <w:overflowPunct/>
        <w:topLinePunct w:val="0"/>
        <w:autoSpaceDE/>
        <w:autoSpaceDN/>
        <w:bidi w:val="0"/>
        <w:adjustRightInd/>
        <w:snapToGrid w:val="0"/>
        <w:spacing w:line="360" w:lineRule="auto"/>
        <w:ind w:firstLine="361" w:firstLineChars="150"/>
        <w:rPr>
          <w:rFonts w:ascii="方正仿宋_GBK" w:eastAsia="方正仿宋_GBK"/>
          <w:b/>
          <w:bCs/>
          <w:sz w:val="24"/>
          <w:szCs w:val="24"/>
        </w:rPr>
      </w:pPr>
      <w:r>
        <w:rPr>
          <w:rFonts w:hint="eastAsia" w:ascii="方正仿宋_GBK" w:eastAsia="方正仿宋_GBK"/>
          <w:b/>
          <w:bCs/>
          <w:sz w:val="24"/>
          <w:szCs w:val="24"/>
        </w:rPr>
        <w:t>十二、投标文件的份数</w:t>
      </w:r>
    </w:p>
    <w:p w14:paraId="42D0BB48">
      <w:pPr>
        <w:pageBreakBefore w:val="0"/>
        <w:kinsoku/>
        <w:wordWrap/>
        <w:overflowPunct/>
        <w:topLinePunct w:val="0"/>
        <w:autoSpaceDE/>
        <w:autoSpaceDN/>
        <w:bidi w:val="0"/>
        <w:adjustRightInd/>
        <w:snapToGrid w:val="0"/>
        <w:spacing w:line="36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投标文件份数：正本一份，副本一份（正、副本均为投标文件全套）并提供商务报价电子文档一份。</w:t>
      </w:r>
    </w:p>
    <w:p w14:paraId="4AD87FEC">
      <w:pPr>
        <w:pStyle w:val="4"/>
        <w:pageBreakBefore w:val="0"/>
        <w:kinsoku/>
        <w:wordWrap/>
        <w:overflowPunct/>
        <w:topLinePunct w:val="0"/>
        <w:autoSpaceDE/>
        <w:autoSpaceDN/>
        <w:bidi w:val="0"/>
        <w:adjustRightInd/>
        <w:spacing w:before="0" w:after="0" w:line="360" w:lineRule="auto"/>
        <w:ind w:firstLine="482" w:firstLineChars="200"/>
        <w:rPr>
          <w:rFonts w:ascii="方正仿宋_GBK" w:eastAsia="方正仿宋_GBK"/>
          <w:sz w:val="24"/>
          <w:szCs w:val="24"/>
        </w:rPr>
      </w:pPr>
      <w:bookmarkStart w:id="14" w:name="_Toc14462"/>
      <w:bookmarkStart w:id="15" w:name="_Toc480466700"/>
      <w:r>
        <w:rPr>
          <w:rFonts w:hint="eastAsia" w:ascii="方正仿宋_GBK" w:eastAsia="方正仿宋_GBK"/>
          <w:sz w:val="24"/>
          <w:szCs w:val="24"/>
        </w:rPr>
        <w:t>十三、投标文件的编制</w:t>
      </w:r>
    </w:p>
    <w:p w14:paraId="1F138AC6">
      <w:pPr>
        <w:pageBreakBefore w:val="0"/>
        <w:kinsoku/>
        <w:wordWrap/>
        <w:overflowPunct/>
        <w:topLinePunct w:val="0"/>
        <w:autoSpaceDE/>
        <w:autoSpaceDN/>
        <w:bidi w:val="0"/>
        <w:adjustRightInd/>
        <w:snapToGrid w:val="0"/>
        <w:spacing w:line="36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0E1A54D3">
      <w:pPr>
        <w:pageBreakBefore w:val="0"/>
        <w:kinsoku/>
        <w:wordWrap/>
        <w:overflowPunct/>
        <w:topLinePunct w:val="0"/>
        <w:autoSpaceDE/>
        <w:autoSpaceDN/>
        <w:bidi w:val="0"/>
        <w:adjustRightInd/>
        <w:snapToGrid w:val="0"/>
        <w:spacing w:line="36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70CE19A0">
      <w:pPr>
        <w:pageBreakBefore w:val="0"/>
        <w:kinsoku/>
        <w:wordWrap/>
        <w:overflowPunct/>
        <w:topLinePunct w:val="0"/>
        <w:autoSpaceDE/>
        <w:autoSpaceDN/>
        <w:bidi w:val="0"/>
        <w:adjustRightInd/>
        <w:snapToGrid w:val="0"/>
        <w:spacing w:line="36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1A50E2F3">
      <w:pPr>
        <w:pageBreakBefore w:val="0"/>
        <w:kinsoku/>
        <w:wordWrap/>
        <w:overflowPunct/>
        <w:topLinePunct w:val="0"/>
        <w:autoSpaceDE/>
        <w:autoSpaceDN/>
        <w:bidi w:val="0"/>
        <w:adjustRightInd/>
        <w:snapToGrid w:val="0"/>
        <w:spacing w:line="36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221F0CD7">
      <w:pPr>
        <w:pageBreakBefore w:val="0"/>
        <w:kinsoku/>
        <w:wordWrap/>
        <w:overflowPunct/>
        <w:topLinePunct w:val="0"/>
        <w:autoSpaceDE/>
        <w:autoSpaceDN/>
        <w:bidi w:val="0"/>
        <w:adjustRightInd/>
        <w:snapToGrid w:val="0"/>
        <w:spacing w:line="36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3F61C6BB">
      <w:pPr>
        <w:pageBreakBefore w:val="0"/>
        <w:kinsoku/>
        <w:wordWrap/>
        <w:overflowPunct/>
        <w:topLinePunct w:val="0"/>
        <w:autoSpaceDE/>
        <w:autoSpaceDN/>
        <w:bidi w:val="0"/>
        <w:adjustRightInd/>
        <w:snapToGrid w:val="0"/>
        <w:spacing w:line="36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0A51655C">
      <w:pPr>
        <w:pageBreakBefore w:val="0"/>
        <w:kinsoku/>
        <w:wordWrap/>
        <w:overflowPunct/>
        <w:topLinePunct w:val="0"/>
        <w:autoSpaceDE/>
        <w:autoSpaceDN/>
        <w:bidi w:val="0"/>
        <w:adjustRightInd/>
        <w:snapToGrid w:val="0"/>
        <w:spacing w:line="360" w:lineRule="auto"/>
        <w:ind w:firstLine="361" w:firstLineChars="150"/>
        <w:rPr>
          <w:rFonts w:ascii="方正仿宋_GBK" w:eastAsia="方正仿宋_GBK"/>
          <w:b/>
          <w:bCs/>
          <w:sz w:val="24"/>
          <w:szCs w:val="24"/>
        </w:rPr>
      </w:pPr>
      <w:r>
        <w:rPr>
          <w:rFonts w:hint="eastAsia" w:ascii="方正仿宋_GBK" w:eastAsia="方正仿宋_GBK"/>
          <w:b/>
          <w:bCs/>
          <w:sz w:val="24"/>
          <w:szCs w:val="24"/>
        </w:rPr>
        <w:t>十四、评标</w:t>
      </w:r>
    </w:p>
    <w:p w14:paraId="1A17D8DB">
      <w:pPr>
        <w:pageBreakBefore w:val="0"/>
        <w:kinsoku/>
        <w:wordWrap/>
        <w:overflowPunct/>
        <w:topLinePunct w:val="0"/>
        <w:autoSpaceDE/>
        <w:autoSpaceDN/>
        <w:bidi w:val="0"/>
        <w:adjustRightInd/>
        <w:snapToGrid w:val="0"/>
        <w:spacing w:line="360" w:lineRule="auto"/>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本项目由招标人组织评标，招标人按照公开、公平、公正、诚实信用的原则，结合对投标人考察情况，采取合理低价优先的方式确定中标候选人。</w:t>
      </w:r>
    </w:p>
    <w:p w14:paraId="41E601A6">
      <w:pPr>
        <w:pStyle w:val="4"/>
        <w:pageBreakBefore w:val="0"/>
        <w:kinsoku/>
        <w:wordWrap/>
        <w:overflowPunct/>
        <w:topLinePunct w:val="0"/>
        <w:autoSpaceDE/>
        <w:autoSpaceDN/>
        <w:bidi w:val="0"/>
        <w:adjustRightInd/>
        <w:spacing w:before="0" w:after="0" w:line="360" w:lineRule="auto"/>
        <w:ind w:firstLine="482" w:firstLineChars="200"/>
        <w:rPr>
          <w:rFonts w:ascii="方正仿宋_GBK" w:eastAsia="方正仿宋_GBK"/>
          <w:sz w:val="24"/>
          <w:szCs w:val="24"/>
        </w:rPr>
      </w:pPr>
      <w:r>
        <w:rPr>
          <w:rFonts w:hint="eastAsia" w:ascii="方正仿宋_GBK" w:eastAsia="方正仿宋_GBK"/>
          <w:sz w:val="24"/>
          <w:szCs w:val="24"/>
        </w:rPr>
        <w:t>十五、联系方式</w:t>
      </w:r>
      <w:bookmarkEnd w:id="14"/>
      <w:bookmarkEnd w:id="15"/>
    </w:p>
    <w:p w14:paraId="1197B1A1">
      <w:pPr>
        <w:pageBreakBefore w:val="0"/>
        <w:tabs>
          <w:tab w:val="left" w:pos="1255"/>
          <w:tab w:val="left" w:pos="1506"/>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重庆轻工职业学院行政楼207</w:t>
      </w:r>
    </w:p>
    <w:p w14:paraId="2063EDD4">
      <w:pPr>
        <w:pageBreakBefore w:val="0"/>
        <w:tabs>
          <w:tab w:val="left" w:pos="1255"/>
          <w:tab w:val="left" w:pos="1506"/>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联 系 人：沈老师（项目咨询）</w:t>
      </w:r>
    </w:p>
    <w:p w14:paraId="583AC039">
      <w:pPr>
        <w:pageBreakBefore w:val="0"/>
        <w:tabs>
          <w:tab w:val="left" w:pos="1255"/>
          <w:tab w:val="left" w:pos="1506"/>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电    话： </w:t>
      </w:r>
      <w:r>
        <w:rPr>
          <w:rFonts w:ascii="方正仿宋_GBK" w:hAnsi="宋体" w:eastAsia="方正仿宋_GBK"/>
          <w:sz w:val="24"/>
          <w:szCs w:val="24"/>
        </w:rPr>
        <w:t>17723835756</w:t>
      </w:r>
    </w:p>
    <w:p w14:paraId="70DC6951">
      <w:pPr>
        <w:pageBreakBefore w:val="0"/>
        <w:tabs>
          <w:tab w:val="left" w:pos="1255"/>
          <w:tab w:val="left" w:pos="1506"/>
        </w:tabs>
        <w:kinsoku/>
        <w:wordWrap/>
        <w:overflowPunct/>
        <w:topLinePunct w:val="0"/>
        <w:autoSpaceDE/>
        <w:autoSpaceDN/>
        <w:bidi w:val="0"/>
        <w:adjustRightInd/>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联系人：段老师（投标咨询）</w:t>
      </w:r>
    </w:p>
    <w:p w14:paraId="6726C790">
      <w:pPr>
        <w:pageBreakBefore w:val="0"/>
        <w:tabs>
          <w:tab w:val="left" w:pos="1255"/>
          <w:tab w:val="left" w:pos="1506"/>
        </w:tabs>
        <w:kinsoku/>
        <w:wordWrap/>
        <w:overflowPunct/>
        <w:topLinePunct w:val="0"/>
        <w:autoSpaceDE/>
        <w:autoSpaceDN/>
        <w:bidi w:val="0"/>
        <w:adjustRightInd/>
        <w:snapToGrid w:val="0"/>
        <w:spacing w:line="360" w:lineRule="auto"/>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电话：02361738012</w:t>
      </w:r>
    </w:p>
    <w:p w14:paraId="0CB4EC77">
      <w:pPr>
        <w:pageBreakBefore w:val="0"/>
        <w:tabs>
          <w:tab w:val="left" w:pos="1255"/>
          <w:tab w:val="left" w:pos="1506"/>
        </w:tabs>
        <w:kinsoku/>
        <w:wordWrap/>
        <w:overflowPunct/>
        <w:topLinePunct w:val="0"/>
        <w:autoSpaceDE/>
        <w:autoSpaceDN/>
        <w:bidi w:val="0"/>
        <w:adjustRightInd/>
        <w:snapToGrid w:val="0"/>
        <w:spacing w:line="360" w:lineRule="auto"/>
        <w:ind w:firstLine="480" w:firstLineChars="200"/>
        <w:rPr>
          <w:rFonts w:ascii="方正仿宋_GBK" w:hAnsi="宋体" w:eastAsia="方正仿宋_GBK"/>
          <w:b/>
          <w:szCs w:val="28"/>
        </w:rPr>
      </w:pPr>
      <w:r>
        <w:rPr>
          <w:rFonts w:hint="eastAsia" w:ascii="方正仿宋_GBK" w:hAnsi="宋体" w:eastAsia="方正仿宋_GBK"/>
          <w:sz w:val="24"/>
          <w:szCs w:val="24"/>
        </w:rPr>
        <w:t>详细地址： 重庆市高新区宝洪路4号附88号</w:t>
      </w:r>
    </w:p>
    <w:p w14:paraId="6B93388D">
      <w:pPr>
        <w:pageBreakBefore w:val="0"/>
        <w:kinsoku/>
        <w:wordWrap/>
        <w:overflowPunct/>
        <w:topLinePunct w:val="0"/>
        <w:autoSpaceDE/>
        <w:autoSpaceDN/>
        <w:bidi w:val="0"/>
        <w:adjustRightInd/>
        <w:spacing w:line="360" w:lineRule="auto"/>
        <w:rPr>
          <w:rFonts w:ascii="方正仿宋_GBK" w:hAnsi="宋体" w:eastAsia="方正仿宋_GBK"/>
          <w:b/>
          <w:szCs w:val="28"/>
        </w:rPr>
      </w:pPr>
      <w:r>
        <w:rPr>
          <w:rFonts w:hint="eastAsia" w:ascii="方正仿宋_GBK" w:hAnsi="宋体" w:eastAsia="方正仿宋_GBK"/>
          <w:b/>
          <w:szCs w:val="28"/>
        </w:rPr>
        <w:br w:type="page"/>
      </w:r>
    </w:p>
    <w:p w14:paraId="767149DD">
      <w:pPr>
        <w:pageBreakBefore w:val="0"/>
        <w:tabs>
          <w:tab w:val="left" w:pos="6300"/>
        </w:tabs>
        <w:kinsoku/>
        <w:wordWrap/>
        <w:overflowPunct/>
        <w:topLinePunct w:val="0"/>
        <w:autoSpaceDE/>
        <w:autoSpaceDN/>
        <w:bidi w:val="0"/>
        <w:adjustRightInd/>
        <w:snapToGrid w:val="0"/>
        <w:spacing w:line="360" w:lineRule="auto"/>
        <w:jc w:val="center"/>
        <w:outlineLvl w:val="0"/>
        <w:rPr>
          <w:rFonts w:ascii="方正仿宋_GBK" w:hAnsi="宋体" w:eastAsia="方正仿宋_GBK"/>
          <w:b/>
          <w:szCs w:val="28"/>
        </w:rPr>
      </w:pPr>
      <w:r>
        <w:rPr>
          <w:rFonts w:hint="eastAsia" w:ascii="方正仿宋_GBK" w:hAnsi="宋体" w:eastAsia="方正仿宋_GBK"/>
          <w:b/>
          <w:szCs w:val="28"/>
        </w:rPr>
        <w:t>邀请招标报价函</w:t>
      </w:r>
    </w:p>
    <w:p w14:paraId="13D9BE4E">
      <w:pPr>
        <w:pageBreakBefore w:val="0"/>
        <w:tabs>
          <w:tab w:val="left" w:pos="6300"/>
        </w:tabs>
        <w:kinsoku/>
        <w:wordWrap/>
        <w:overflowPunct/>
        <w:topLinePunct w:val="0"/>
        <w:autoSpaceDE/>
        <w:autoSpaceDN/>
        <w:bidi w:val="0"/>
        <w:adjustRightInd/>
        <w:snapToGrid w:val="0"/>
        <w:spacing w:line="360" w:lineRule="auto"/>
        <w:rPr>
          <w:rFonts w:ascii="方正仿宋_GBK" w:hAnsi="宋体" w:eastAsia="方正仿宋_GBK"/>
          <w:sz w:val="24"/>
          <w:szCs w:val="24"/>
        </w:rPr>
      </w:pPr>
      <w:r>
        <w:rPr>
          <w:rFonts w:hint="eastAsia" w:ascii="方正仿宋_GBK" w:hAnsi="宋体" w:eastAsia="方正仿宋_GBK"/>
          <w:sz w:val="24"/>
          <w:szCs w:val="24"/>
          <w:u w:val="single"/>
        </w:rPr>
        <w:t>（招标人名称）</w:t>
      </w:r>
      <w:r>
        <w:rPr>
          <w:rFonts w:hint="eastAsia" w:ascii="方正仿宋_GBK" w:hAnsi="宋体" w:eastAsia="方正仿宋_GBK"/>
          <w:sz w:val="24"/>
          <w:szCs w:val="24"/>
        </w:rPr>
        <w:t>：</w:t>
      </w:r>
    </w:p>
    <w:p w14:paraId="40BA0036">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我方收到____________________________（项目名称）的邀请招标文件，经详细研究，决定参加该项目的投标。</w:t>
      </w:r>
    </w:p>
    <w:p w14:paraId="7713FFBB">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1.愿意按照邀请招标文件中的一切要求，提供本项目的技术服务，初始报价为人民币大写：      元整；人民币小写：    元。</w:t>
      </w:r>
    </w:p>
    <w:p w14:paraId="028FD094">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09A64163">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14:paraId="15502893">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4.我方完全理解和接受贵方邀请招标文件的一切规定和要求及评审办法。</w:t>
      </w:r>
    </w:p>
    <w:p w14:paraId="68C09526">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0000元（大写：人民币</w:t>
      </w:r>
      <w:r>
        <w:rPr>
          <w:rFonts w:hint="eastAsia" w:ascii="方正仿宋_GBK" w:hAnsi="宋体" w:eastAsia="方正仿宋_GBK"/>
          <w:sz w:val="24"/>
          <w:szCs w:val="24"/>
          <w:lang w:val="en-US" w:eastAsia="zh-CN"/>
        </w:rPr>
        <w:t>壹</w:t>
      </w:r>
      <w:r>
        <w:rPr>
          <w:rFonts w:hint="eastAsia" w:ascii="方正仿宋_GBK" w:hAnsi="宋体" w:eastAsia="方正仿宋_GBK"/>
          <w:sz w:val="24"/>
          <w:szCs w:val="24"/>
        </w:rPr>
        <w:t>万元整）的投标保证金。并承诺：下列任何情况发生时，我方将不要求退还投标保证金：</w:t>
      </w:r>
    </w:p>
    <w:p w14:paraId="182F56FE">
      <w:pPr>
        <w:pageBreakBefore w:val="0"/>
        <w:tabs>
          <w:tab w:val="left" w:pos="6300"/>
        </w:tabs>
        <w:kinsoku/>
        <w:wordWrap/>
        <w:overflowPunct/>
        <w:topLinePunct w:val="0"/>
        <w:autoSpaceDE/>
        <w:autoSpaceDN/>
        <w:bidi w:val="0"/>
        <w:adjustRightInd/>
        <w:snapToGrid w:val="0"/>
        <w:spacing w:line="360" w:lineRule="auto"/>
        <w:ind w:left="459" w:leftChars="164"/>
        <w:rPr>
          <w:rFonts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21CFA27C">
      <w:pPr>
        <w:pageBreakBefore w:val="0"/>
        <w:tabs>
          <w:tab w:val="left" w:pos="6300"/>
        </w:tabs>
        <w:kinsoku/>
        <w:wordWrap/>
        <w:overflowPunct/>
        <w:topLinePunct w:val="0"/>
        <w:autoSpaceDE/>
        <w:autoSpaceDN/>
        <w:bidi w:val="0"/>
        <w:adjustRightInd/>
        <w:snapToGrid w:val="0"/>
        <w:spacing w:line="360" w:lineRule="auto"/>
        <w:ind w:left="459" w:leftChars="164"/>
        <w:rPr>
          <w:rFonts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C0DDA58">
      <w:pPr>
        <w:pageBreakBefore w:val="0"/>
        <w:tabs>
          <w:tab w:val="left" w:pos="6300"/>
        </w:tabs>
        <w:kinsoku/>
        <w:wordWrap/>
        <w:overflowPunct/>
        <w:topLinePunct w:val="0"/>
        <w:autoSpaceDE/>
        <w:autoSpaceDN/>
        <w:bidi w:val="0"/>
        <w:adjustRightInd/>
        <w:snapToGrid w:val="0"/>
        <w:spacing w:line="360" w:lineRule="auto"/>
        <w:ind w:left="459" w:leftChars="164"/>
        <w:rPr>
          <w:rFonts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35FCBBFD">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3B20081E">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6.我方若成为成交投标单位，将按照最终投标结果签订合同，并且严格履行合同义务。本承诺函将成为合同不可分割的一部分，与合同具有同等的法律效力。</w:t>
      </w:r>
    </w:p>
    <w:p w14:paraId="22E70E3D">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7.我方完全理解招标人不一定将合同授予最低报价的投标人的行为。</w:t>
      </w:r>
    </w:p>
    <w:p w14:paraId="7E8C3AFD">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单位（公章）：</w:t>
      </w:r>
    </w:p>
    <w:p w14:paraId="51FE5071">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5FD6E7A8">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79D48C2A">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6042D935">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0AB645BB">
      <w:pPr>
        <w:pageBreakBefore w:val="0"/>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00ED61A1">
      <w:pPr>
        <w:pageBreakBefore w:val="0"/>
        <w:kinsoku/>
        <w:wordWrap/>
        <w:overflowPunct/>
        <w:topLinePunct w:val="0"/>
        <w:autoSpaceDE/>
        <w:autoSpaceDN/>
        <w:bidi w:val="0"/>
        <w:adjustRightInd/>
        <w:snapToGrid w:val="0"/>
        <w:spacing w:line="360" w:lineRule="auto"/>
        <w:jc w:val="center"/>
        <w:rPr>
          <w:rFonts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2CC2B3F9">
      <w:pPr>
        <w:pageBreakBefore w:val="0"/>
        <w:kinsoku/>
        <w:wordWrap/>
        <w:overflowPunct/>
        <w:topLinePunct w:val="0"/>
        <w:autoSpaceDE/>
        <w:autoSpaceDN/>
        <w:bidi w:val="0"/>
        <w:adjustRightInd/>
        <w:spacing w:line="360" w:lineRule="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5A922C31">
      <w:pPr>
        <w:pageBreakBefore w:val="0"/>
        <w:kinsoku/>
        <w:wordWrap/>
        <w:overflowPunct/>
        <w:topLinePunct w:val="0"/>
        <w:autoSpaceDE/>
        <w:autoSpaceDN/>
        <w:bidi w:val="0"/>
        <w:adjustRightInd/>
        <w:spacing w:line="360" w:lineRule="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044E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BA68806">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721" w:type="dxa"/>
            <w:vAlign w:val="center"/>
          </w:tcPr>
          <w:p w14:paraId="49C79920">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417" w:type="dxa"/>
            <w:vAlign w:val="center"/>
          </w:tcPr>
          <w:p w14:paraId="6444C29E">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50" w:type="dxa"/>
            <w:vAlign w:val="center"/>
          </w:tcPr>
          <w:p w14:paraId="33893284">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867" w:type="dxa"/>
            <w:vAlign w:val="center"/>
          </w:tcPr>
          <w:p w14:paraId="637D28F8">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186" w:type="dxa"/>
            <w:vAlign w:val="center"/>
          </w:tcPr>
          <w:p w14:paraId="18B5D9C8">
            <w:pPr>
              <w:pStyle w:val="32"/>
              <w:pageBreakBefore w:val="0"/>
              <w:kinsoku/>
              <w:wordWrap/>
              <w:overflowPunct/>
              <w:topLinePunct w:val="0"/>
              <w:autoSpaceDE/>
              <w:autoSpaceDN/>
              <w:bidi w:val="0"/>
              <w:adjustRightInd/>
              <w:spacing w:line="360" w:lineRule="auto"/>
              <w:rPr>
                <w:rFonts w:ascii="宋体" w:hAnsi="宋体"/>
                <w:sz w:val="24"/>
                <w:szCs w:val="28"/>
              </w:rPr>
            </w:pPr>
          </w:p>
        </w:tc>
        <w:tc>
          <w:tcPr>
            <w:tcW w:w="1233" w:type="dxa"/>
            <w:vAlign w:val="center"/>
          </w:tcPr>
          <w:p w14:paraId="4CECC032">
            <w:pPr>
              <w:pageBreakBefore w:val="0"/>
              <w:kinsoku/>
              <w:wordWrap/>
              <w:overflowPunct/>
              <w:topLinePunct w:val="0"/>
              <w:autoSpaceDE/>
              <w:autoSpaceDN/>
              <w:bidi w:val="0"/>
              <w:adjustRightInd/>
              <w:spacing w:line="360" w:lineRule="auto"/>
              <w:rPr>
                <w:rFonts w:ascii="宋体" w:hAnsi="宋体"/>
                <w:sz w:val="24"/>
                <w:szCs w:val="28"/>
              </w:rPr>
            </w:pPr>
          </w:p>
        </w:tc>
      </w:tr>
      <w:tr w14:paraId="1BBA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2CA44C79">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721" w:type="dxa"/>
            <w:tcBorders>
              <w:bottom w:val="single" w:color="auto" w:sz="4" w:space="0"/>
            </w:tcBorders>
            <w:vAlign w:val="center"/>
          </w:tcPr>
          <w:p w14:paraId="76236876">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417" w:type="dxa"/>
            <w:tcBorders>
              <w:bottom w:val="single" w:color="auto" w:sz="4" w:space="0"/>
            </w:tcBorders>
            <w:vAlign w:val="center"/>
          </w:tcPr>
          <w:p w14:paraId="2096F92A">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50" w:type="dxa"/>
            <w:tcBorders>
              <w:bottom w:val="single" w:color="auto" w:sz="4" w:space="0"/>
            </w:tcBorders>
            <w:vAlign w:val="center"/>
          </w:tcPr>
          <w:p w14:paraId="23B8E883">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867" w:type="dxa"/>
            <w:tcBorders>
              <w:bottom w:val="single" w:color="auto" w:sz="4" w:space="0"/>
            </w:tcBorders>
            <w:vAlign w:val="center"/>
          </w:tcPr>
          <w:p w14:paraId="59DC753E">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186" w:type="dxa"/>
            <w:tcBorders>
              <w:bottom w:val="single" w:color="auto" w:sz="4" w:space="0"/>
            </w:tcBorders>
            <w:vAlign w:val="center"/>
          </w:tcPr>
          <w:p w14:paraId="16A19AC4">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33" w:type="dxa"/>
            <w:tcBorders>
              <w:bottom w:val="single" w:color="auto" w:sz="4" w:space="0"/>
            </w:tcBorders>
            <w:vAlign w:val="center"/>
          </w:tcPr>
          <w:p w14:paraId="3E6CE99B">
            <w:pPr>
              <w:pageBreakBefore w:val="0"/>
              <w:kinsoku/>
              <w:wordWrap/>
              <w:overflowPunct/>
              <w:topLinePunct w:val="0"/>
              <w:autoSpaceDE/>
              <w:autoSpaceDN/>
              <w:bidi w:val="0"/>
              <w:adjustRightInd/>
              <w:spacing w:line="360" w:lineRule="auto"/>
              <w:jc w:val="center"/>
              <w:rPr>
                <w:rFonts w:ascii="宋体" w:hAnsi="宋体"/>
                <w:sz w:val="24"/>
                <w:szCs w:val="28"/>
              </w:rPr>
            </w:pPr>
          </w:p>
        </w:tc>
      </w:tr>
      <w:tr w14:paraId="3021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28F9D68B">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721" w:type="dxa"/>
            <w:vAlign w:val="center"/>
          </w:tcPr>
          <w:p w14:paraId="43975036">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417" w:type="dxa"/>
            <w:vAlign w:val="center"/>
          </w:tcPr>
          <w:p w14:paraId="2CEEAD9C">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50" w:type="dxa"/>
            <w:vAlign w:val="center"/>
          </w:tcPr>
          <w:p w14:paraId="2074D511">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867" w:type="dxa"/>
            <w:vAlign w:val="center"/>
          </w:tcPr>
          <w:p w14:paraId="7A7A0C0E">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186" w:type="dxa"/>
            <w:vAlign w:val="center"/>
          </w:tcPr>
          <w:p w14:paraId="5C5E7879">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33" w:type="dxa"/>
            <w:vAlign w:val="center"/>
          </w:tcPr>
          <w:p w14:paraId="49FF3049">
            <w:pPr>
              <w:pageBreakBefore w:val="0"/>
              <w:kinsoku/>
              <w:wordWrap/>
              <w:overflowPunct/>
              <w:topLinePunct w:val="0"/>
              <w:autoSpaceDE/>
              <w:autoSpaceDN/>
              <w:bidi w:val="0"/>
              <w:adjustRightInd/>
              <w:spacing w:line="360" w:lineRule="auto"/>
              <w:jc w:val="center"/>
              <w:rPr>
                <w:rFonts w:ascii="宋体" w:hAnsi="宋体"/>
                <w:sz w:val="24"/>
                <w:szCs w:val="28"/>
              </w:rPr>
            </w:pPr>
          </w:p>
        </w:tc>
      </w:tr>
      <w:tr w14:paraId="6B15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18C2C37E">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721" w:type="dxa"/>
            <w:vAlign w:val="center"/>
          </w:tcPr>
          <w:p w14:paraId="3A3632F7">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417" w:type="dxa"/>
            <w:vAlign w:val="center"/>
          </w:tcPr>
          <w:p w14:paraId="36EDDBD9">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50" w:type="dxa"/>
            <w:vAlign w:val="center"/>
          </w:tcPr>
          <w:p w14:paraId="7B9688F0">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867" w:type="dxa"/>
            <w:vAlign w:val="center"/>
          </w:tcPr>
          <w:p w14:paraId="795E0A3F">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186" w:type="dxa"/>
            <w:vAlign w:val="center"/>
          </w:tcPr>
          <w:p w14:paraId="6570CAAF">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33" w:type="dxa"/>
            <w:vAlign w:val="center"/>
          </w:tcPr>
          <w:p w14:paraId="4B50FE1F">
            <w:pPr>
              <w:pageBreakBefore w:val="0"/>
              <w:kinsoku/>
              <w:wordWrap/>
              <w:overflowPunct/>
              <w:topLinePunct w:val="0"/>
              <w:autoSpaceDE/>
              <w:autoSpaceDN/>
              <w:bidi w:val="0"/>
              <w:adjustRightInd/>
              <w:spacing w:line="360" w:lineRule="auto"/>
              <w:jc w:val="center"/>
              <w:rPr>
                <w:rFonts w:ascii="宋体" w:hAnsi="宋体"/>
                <w:sz w:val="24"/>
                <w:szCs w:val="28"/>
              </w:rPr>
            </w:pPr>
          </w:p>
        </w:tc>
      </w:tr>
      <w:tr w14:paraId="5E8A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6F4C0312">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721" w:type="dxa"/>
            <w:tcBorders>
              <w:bottom w:val="single" w:color="auto" w:sz="4" w:space="0"/>
            </w:tcBorders>
            <w:vAlign w:val="center"/>
          </w:tcPr>
          <w:p w14:paraId="3581D5A4">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417" w:type="dxa"/>
            <w:tcBorders>
              <w:bottom w:val="single" w:color="auto" w:sz="4" w:space="0"/>
            </w:tcBorders>
            <w:vAlign w:val="center"/>
          </w:tcPr>
          <w:p w14:paraId="48D9144D">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50" w:type="dxa"/>
            <w:tcBorders>
              <w:bottom w:val="single" w:color="auto" w:sz="4" w:space="0"/>
            </w:tcBorders>
            <w:vAlign w:val="center"/>
          </w:tcPr>
          <w:p w14:paraId="5101BF80">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867" w:type="dxa"/>
            <w:tcBorders>
              <w:bottom w:val="single" w:color="auto" w:sz="4" w:space="0"/>
            </w:tcBorders>
            <w:vAlign w:val="center"/>
          </w:tcPr>
          <w:p w14:paraId="3A72AAB2">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186" w:type="dxa"/>
            <w:tcBorders>
              <w:bottom w:val="single" w:color="auto" w:sz="4" w:space="0"/>
            </w:tcBorders>
            <w:vAlign w:val="center"/>
          </w:tcPr>
          <w:p w14:paraId="02D1CC24">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33" w:type="dxa"/>
            <w:tcBorders>
              <w:bottom w:val="single" w:color="auto" w:sz="4" w:space="0"/>
            </w:tcBorders>
            <w:vAlign w:val="center"/>
          </w:tcPr>
          <w:p w14:paraId="693DFA7F">
            <w:pPr>
              <w:pageBreakBefore w:val="0"/>
              <w:kinsoku/>
              <w:wordWrap/>
              <w:overflowPunct/>
              <w:topLinePunct w:val="0"/>
              <w:autoSpaceDE/>
              <w:autoSpaceDN/>
              <w:bidi w:val="0"/>
              <w:adjustRightInd/>
              <w:spacing w:line="360" w:lineRule="auto"/>
              <w:jc w:val="center"/>
              <w:rPr>
                <w:rFonts w:ascii="宋体" w:hAnsi="宋体"/>
                <w:sz w:val="24"/>
                <w:szCs w:val="28"/>
              </w:rPr>
            </w:pPr>
          </w:p>
        </w:tc>
      </w:tr>
      <w:tr w14:paraId="78BA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30125A5B">
            <w:pPr>
              <w:pageBreakBefore w:val="0"/>
              <w:kinsoku/>
              <w:wordWrap/>
              <w:overflowPunct/>
              <w:topLinePunct w:val="0"/>
              <w:autoSpaceDE/>
              <w:autoSpaceDN/>
              <w:bidi w:val="0"/>
              <w:adjustRightInd/>
              <w:spacing w:line="360" w:lineRule="auto"/>
              <w:jc w:val="center"/>
              <w:rPr>
                <w:rFonts w:ascii="宋体" w:hAnsi="宋体"/>
                <w:sz w:val="24"/>
                <w:szCs w:val="28"/>
              </w:rPr>
            </w:pPr>
          </w:p>
          <w:p w14:paraId="296003DF">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721" w:type="dxa"/>
            <w:vAlign w:val="center"/>
          </w:tcPr>
          <w:p w14:paraId="7EC54DF5">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417" w:type="dxa"/>
            <w:vAlign w:val="center"/>
          </w:tcPr>
          <w:p w14:paraId="28D06E6A">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50" w:type="dxa"/>
            <w:vAlign w:val="center"/>
          </w:tcPr>
          <w:p w14:paraId="76993742">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867" w:type="dxa"/>
            <w:vAlign w:val="center"/>
          </w:tcPr>
          <w:p w14:paraId="2E19CA03">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186" w:type="dxa"/>
            <w:vAlign w:val="center"/>
          </w:tcPr>
          <w:p w14:paraId="56668F27">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33" w:type="dxa"/>
            <w:vAlign w:val="center"/>
          </w:tcPr>
          <w:p w14:paraId="140FD1AF">
            <w:pPr>
              <w:pageBreakBefore w:val="0"/>
              <w:kinsoku/>
              <w:wordWrap/>
              <w:overflowPunct/>
              <w:topLinePunct w:val="0"/>
              <w:autoSpaceDE/>
              <w:autoSpaceDN/>
              <w:bidi w:val="0"/>
              <w:adjustRightInd/>
              <w:spacing w:line="360" w:lineRule="auto"/>
              <w:jc w:val="center"/>
              <w:rPr>
                <w:rFonts w:ascii="宋体" w:hAnsi="宋体"/>
                <w:sz w:val="24"/>
                <w:szCs w:val="28"/>
              </w:rPr>
            </w:pPr>
          </w:p>
        </w:tc>
      </w:tr>
      <w:tr w14:paraId="424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3D5BC907">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721" w:type="dxa"/>
            <w:vAlign w:val="center"/>
          </w:tcPr>
          <w:p w14:paraId="5DE87F5D">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417" w:type="dxa"/>
            <w:vAlign w:val="center"/>
          </w:tcPr>
          <w:p w14:paraId="18EF64A7">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50" w:type="dxa"/>
            <w:vAlign w:val="center"/>
          </w:tcPr>
          <w:p w14:paraId="3060D57D">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867" w:type="dxa"/>
            <w:vAlign w:val="center"/>
          </w:tcPr>
          <w:p w14:paraId="525B0A0C">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186" w:type="dxa"/>
            <w:vAlign w:val="center"/>
          </w:tcPr>
          <w:p w14:paraId="4FABFFFA">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33" w:type="dxa"/>
            <w:vAlign w:val="center"/>
          </w:tcPr>
          <w:p w14:paraId="0CCDA195">
            <w:pPr>
              <w:pageBreakBefore w:val="0"/>
              <w:kinsoku/>
              <w:wordWrap/>
              <w:overflowPunct/>
              <w:topLinePunct w:val="0"/>
              <w:autoSpaceDE/>
              <w:autoSpaceDN/>
              <w:bidi w:val="0"/>
              <w:adjustRightInd/>
              <w:spacing w:line="360" w:lineRule="auto"/>
              <w:jc w:val="center"/>
              <w:rPr>
                <w:rFonts w:ascii="宋体" w:hAnsi="宋体"/>
                <w:sz w:val="24"/>
                <w:szCs w:val="28"/>
              </w:rPr>
            </w:pPr>
          </w:p>
        </w:tc>
      </w:tr>
      <w:tr w14:paraId="299D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3D2498C7">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721" w:type="dxa"/>
            <w:vAlign w:val="center"/>
          </w:tcPr>
          <w:p w14:paraId="45F90D69">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417" w:type="dxa"/>
            <w:vAlign w:val="center"/>
          </w:tcPr>
          <w:p w14:paraId="256A0A08">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50" w:type="dxa"/>
            <w:vAlign w:val="center"/>
          </w:tcPr>
          <w:p w14:paraId="3E9BC5D3">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867" w:type="dxa"/>
            <w:vAlign w:val="center"/>
          </w:tcPr>
          <w:p w14:paraId="4320D021">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186" w:type="dxa"/>
            <w:vAlign w:val="center"/>
          </w:tcPr>
          <w:p w14:paraId="742E1247">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33" w:type="dxa"/>
            <w:vAlign w:val="center"/>
          </w:tcPr>
          <w:p w14:paraId="09632949">
            <w:pPr>
              <w:pageBreakBefore w:val="0"/>
              <w:kinsoku/>
              <w:wordWrap/>
              <w:overflowPunct/>
              <w:topLinePunct w:val="0"/>
              <w:autoSpaceDE/>
              <w:autoSpaceDN/>
              <w:bidi w:val="0"/>
              <w:adjustRightInd/>
              <w:spacing w:line="360" w:lineRule="auto"/>
              <w:jc w:val="center"/>
              <w:rPr>
                <w:rFonts w:ascii="宋体" w:hAnsi="宋体"/>
                <w:sz w:val="24"/>
                <w:szCs w:val="28"/>
              </w:rPr>
            </w:pPr>
          </w:p>
        </w:tc>
      </w:tr>
      <w:tr w14:paraId="74D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0FE85151">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721" w:type="dxa"/>
            <w:vAlign w:val="center"/>
          </w:tcPr>
          <w:p w14:paraId="01F956A5">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417" w:type="dxa"/>
            <w:vAlign w:val="center"/>
          </w:tcPr>
          <w:p w14:paraId="3F8C1917">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50" w:type="dxa"/>
            <w:vAlign w:val="center"/>
          </w:tcPr>
          <w:p w14:paraId="096C0779">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867" w:type="dxa"/>
            <w:vAlign w:val="center"/>
          </w:tcPr>
          <w:p w14:paraId="0B106A49">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186" w:type="dxa"/>
            <w:vAlign w:val="center"/>
          </w:tcPr>
          <w:p w14:paraId="426D6DBF">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33" w:type="dxa"/>
            <w:vAlign w:val="center"/>
          </w:tcPr>
          <w:p w14:paraId="6511C66B">
            <w:pPr>
              <w:pageBreakBefore w:val="0"/>
              <w:kinsoku/>
              <w:wordWrap/>
              <w:overflowPunct/>
              <w:topLinePunct w:val="0"/>
              <w:autoSpaceDE/>
              <w:autoSpaceDN/>
              <w:bidi w:val="0"/>
              <w:adjustRightInd/>
              <w:spacing w:line="360" w:lineRule="auto"/>
              <w:jc w:val="center"/>
              <w:rPr>
                <w:rFonts w:ascii="宋体" w:hAnsi="宋体"/>
                <w:sz w:val="24"/>
                <w:szCs w:val="28"/>
              </w:rPr>
            </w:pPr>
          </w:p>
        </w:tc>
      </w:tr>
      <w:tr w14:paraId="69E1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593EF9F7">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721" w:type="dxa"/>
            <w:vAlign w:val="center"/>
          </w:tcPr>
          <w:p w14:paraId="3C6619A5">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417" w:type="dxa"/>
            <w:vAlign w:val="center"/>
          </w:tcPr>
          <w:p w14:paraId="77059D1B">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50" w:type="dxa"/>
            <w:vAlign w:val="center"/>
          </w:tcPr>
          <w:p w14:paraId="268E1FA4">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867" w:type="dxa"/>
            <w:vAlign w:val="center"/>
          </w:tcPr>
          <w:p w14:paraId="19B80AE6">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186" w:type="dxa"/>
            <w:vAlign w:val="center"/>
          </w:tcPr>
          <w:p w14:paraId="1EF7B975">
            <w:pPr>
              <w:pageBreakBefore w:val="0"/>
              <w:kinsoku/>
              <w:wordWrap/>
              <w:overflowPunct/>
              <w:topLinePunct w:val="0"/>
              <w:autoSpaceDE/>
              <w:autoSpaceDN/>
              <w:bidi w:val="0"/>
              <w:adjustRightInd/>
              <w:spacing w:line="360" w:lineRule="auto"/>
              <w:jc w:val="center"/>
              <w:rPr>
                <w:rFonts w:ascii="宋体" w:hAnsi="宋体"/>
                <w:sz w:val="24"/>
                <w:szCs w:val="28"/>
              </w:rPr>
            </w:pPr>
          </w:p>
        </w:tc>
        <w:tc>
          <w:tcPr>
            <w:tcW w:w="1233" w:type="dxa"/>
            <w:vAlign w:val="center"/>
          </w:tcPr>
          <w:p w14:paraId="78F2A22B">
            <w:pPr>
              <w:pageBreakBefore w:val="0"/>
              <w:kinsoku/>
              <w:wordWrap/>
              <w:overflowPunct/>
              <w:topLinePunct w:val="0"/>
              <w:autoSpaceDE/>
              <w:autoSpaceDN/>
              <w:bidi w:val="0"/>
              <w:adjustRightInd/>
              <w:spacing w:line="360" w:lineRule="auto"/>
              <w:jc w:val="center"/>
              <w:rPr>
                <w:rFonts w:ascii="宋体" w:hAnsi="宋体"/>
                <w:sz w:val="24"/>
                <w:szCs w:val="28"/>
              </w:rPr>
            </w:pPr>
          </w:p>
        </w:tc>
      </w:tr>
    </w:tbl>
    <w:p w14:paraId="2DB210C3">
      <w:pPr>
        <w:pageBreakBefore w:val="0"/>
        <w:kinsoku/>
        <w:wordWrap/>
        <w:overflowPunct/>
        <w:topLinePunct w:val="0"/>
        <w:autoSpaceDE/>
        <w:autoSpaceDN/>
        <w:bidi w:val="0"/>
        <w:adjustRightInd/>
        <w:snapToGrid w:val="0"/>
        <w:spacing w:line="360" w:lineRule="auto"/>
        <w:rPr>
          <w:rFonts w:ascii="宋体" w:hAnsi="宋体"/>
          <w:sz w:val="24"/>
          <w:szCs w:val="28"/>
        </w:rPr>
      </w:pPr>
    </w:p>
    <w:p w14:paraId="0F6FA110">
      <w:pPr>
        <w:pageBreakBefore w:val="0"/>
        <w:kinsoku/>
        <w:wordWrap/>
        <w:overflowPunct/>
        <w:topLinePunct w:val="0"/>
        <w:autoSpaceDE/>
        <w:autoSpaceDN/>
        <w:bidi w:val="0"/>
        <w:adjustRightInd/>
        <w:spacing w:line="360" w:lineRule="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注：1.请投标单位完整填写本表。</w:t>
      </w:r>
    </w:p>
    <w:p w14:paraId="0BFFDA14">
      <w:pPr>
        <w:pageBreakBefore w:val="0"/>
        <w:kinsoku/>
        <w:wordWrap/>
        <w:overflowPunct/>
        <w:topLinePunct w:val="0"/>
        <w:autoSpaceDE/>
        <w:autoSpaceDN/>
        <w:bidi w:val="0"/>
        <w:adjustRightInd/>
        <w:spacing w:line="360" w:lineRule="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2.该表可扩展</w:t>
      </w:r>
      <w:bookmarkStart w:id="16" w:name="OLE_LINK1"/>
      <w:bookmarkStart w:id="17" w:name="OLE_LINK2"/>
      <w:r>
        <w:rPr>
          <w:rFonts w:hint="eastAsia" w:ascii="方正仿宋_GBK" w:hAnsi="方正仿宋_GBK" w:eastAsia="方正仿宋_GBK" w:cs="方正仿宋_GBK"/>
          <w:sz w:val="24"/>
          <w:szCs w:val="24"/>
        </w:rPr>
        <w:t>，并逐页签字或盖章。</w:t>
      </w:r>
      <w:bookmarkEnd w:id="16"/>
      <w:bookmarkEnd w:id="17"/>
    </w:p>
    <w:p w14:paraId="4F0E400B">
      <w:pPr>
        <w:pageBreakBefore w:val="0"/>
        <w:kinsoku/>
        <w:wordWrap/>
        <w:overflowPunct/>
        <w:topLinePunct w:val="0"/>
        <w:autoSpaceDE/>
        <w:autoSpaceDN/>
        <w:bidi w:val="0"/>
        <w:adjustRightInd/>
        <w:spacing w:line="360" w:lineRule="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4E5799F1">
      <w:pPr>
        <w:pageBreakBefore w:val="0"/>
        <w:kinsoku/>
        <w:wordWrap/>
        <w:overflowPunct/>
        <w:topLinePunct w:val="0"/>
        <w:autoSpaceDE/>
        <w:autoSpaceDN/>
        <w:bidi w:val="0"/>
        <w:adjustRightInd/>
        <w:spacing w:line="360" w:lineRule="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8580A2D">
      <w:pPr>
        <w:pageBreakBefore w:val="0"/>
        <w:kinsoku/>
        <w:wordWrap/>
        <w:overflowPunct/>
        <w:topLinePunct w:val="0"/>
        <w:autoSpaceDE/>
        <w:autoSpaceDN/>
        <w:bidi w:val="0"/>
        <w:adjustRightInd/>
        <w:spacing w:line="360" w:lineRule="auto"/>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宋体" w:eastAsia="方正仿宋_GBK"/>
          <w:sz w:val="24"/>
        </w:rPr>
        <w:t>单位</w:t>
      </w:r>
      <w:r>
        <w:rPr>
          <w:rFonts w:hint="eastAsia" w:ascii="方正仿宋_GBK" w:hAnsi="方正仿宋_GBK" w:eastAsia="方正仿宋_GBK" w:cs="方正仿宋_GBK"/>
          <w:sz w:val="24"/>
          <w:szCs w:val="24"/>
        </w:rPr>
        <w:t>名称（公章）：</w:t>
      </w:r>
    </w:p>
    <w:p w14:paraId="479FCAC6">
      <w:pPr>
        <w:pageBreakBefore w:val="0"/>
        <w:kinsoku/>
        <w:wordWrap/>
        <w:overflowPunct/>
        <w:topLinePunct w:val="0"/>
        <w:autoSpaceDE/>
        <w:autoSpaceDN/>
        <w:bidi w:val="0"/>
        <w:adjustRightInd/>
        <w:spacing w:line="360" w:lineRule="auto"/>
        <w:jc w:val="right"/>
        <w:rPr>
          <w:rFonts w:ascii="方正仿宋_GBK" w:hAnsi="方正仿宋_GBK" w:eastAsia="方正仿宋_GBK" w:cs="方正仿宋_GBK"/>
          <w:sz w:val="24"/>
          <w:szCs w:val="24"/>
        </w:rPr>
      </w:pPr>
    </w:p>
    <w:p w14:paraId="4815F338">
      <w:pPr>
        <w:pageBreakBefore w:val="0"/>
        <w:kinsoku/>
        <w:wordWrap/>
        <w:overflowPunct/>
        <w:topLinePunct w:val="0"/>
        <w:autoSpaceDE/>
        <w:autoSpaceDN/>
        <w:bidi w:val="0"/>
        <w:adjustRightInd/>
        <w:spacing w:line="360" w:lineRule="auto"/>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F029E20">
      <w:pPr>
        <w:pageBreakBefore w:val="0"/>
        <w:kinsoku/>
        <w:wordWrap/>
        <w:overflowPunct/>
        <w:topLinePunct w:val="0"/>
        <w:autoSpaceDE/>
        <w:autoSpaceDN/>
        <w:bidi w:val="0"/>
        <w:adjustRightInd/>
        <w:spacing w:line="360" w:lineRule="auto"/>
        <w:jc w:val="right"/>
        <w:rPr>
          <w:rFonts w:ascii="方正仿宋_GBK" w:hAnsi="方正仿宋_GBK" w:eastAsia="方正仿宋_GBK" w:cs="方正仿宋_GBK"/>
          <w:sz w:val="24"/>
          <w:szCs w:val="24"/>
        </w:rPr>
      </w:pPr>
    </w:p>
    <w:p w14:paraId="5B03576C">
      <w:pPr>
        <w:pageBreakBefore w:val="0"/>
        <w:kinsoku/>
        <w:wordWrap/>
        <w:overflowPunct/>
        <w:topLinePunct w:val="0"/>
        <w:autoSpaceDE/>
        <w:autoSpaceDN/>
        <w:bidi w:val="0"/>
        <w:adjustRightInd/>
        <w:spacing w:line="360" w:lineRule="auto"/>
        <w:jc w:val="right"/>
        <w:rPr>
          <w:rFonts w:ascii="方正仿宋_GBK" w:hAnsi="方正仿宋_GBK" w:eastAsia="方正仿宋_GBK" w:cs="方正仿宋_GBK"/>
          <w:sz w:val="24"/>
          <w:szCs w:val="24"/>
        </w:rPr>
      </w:pPr>
    </w:p>
    <w:p w14:paraId="6014BB0F">
      <w:pPr>
        <w:pStyle w:val="22"/>
        <w:pageBreakBefore w:val="0"/>
        <w:kinsoku/>
        <w:wordWrap/>
        <w:overflowPunct/>
        <w:topLinePunct w:val="0"/>
        <w:autoSpaceDE/>
        <w:autoSpaceDN/>
        <w:bidi w:val="0"/>
        <w:adjustRightInd/>
        <w:spacing w:line="360" w:lineRule="auto"/>
        <w:rPr>
          <w:rFonts w:ascii="方正仿宋_GBK" w:hAnsi="方正仿宋_GBK" w:eastAsia="方正仿宋_GBK" w:cs="方正仿宋_GBK"/>
          <w:sz w:val="24"/>
          <w:szCs w:val="24"/>
        </w:rPr>
      </w:pPr>
    </w:p>
    <w:p w14:paraId="2A76D48E">
      <w:pPr>
        <w:pStyle w:val="22"/>
        <w:pageBreakBefore w:val="0"/>
        <w:kinsoku/>
        <w:wordWrap/>
        <w:overflowPunct/>
        <w:topLinePunct w:val="0"/>
        <w:autoSpaceDE/>
        <w:autoSpaceDN/>
        <w:bidi w:val="0"/>
        <w:adjustRightInd/>
        <w:spacing w:line="360" w:lineRule="auto"/>
        <w:rPr>
          <w:rFonts w:ascii="方正仿宋_GBK" w:hAnsi="方正仿宋_GBK" w:eastAsia="方正仿宋_GBK" w:cs="方正仿宋_GBK"/>
          <w:sz w:val="24"/>
          <w:szCs w:val="24"/>
        </w:rPr>
      </w:pPr>
    </w:p>
    <w:p w14:paraId="33B2A3EA">
      <w:pPr>
        <w:pStyle w:val="22"/>
        <w:pageBreakBefore w:val="0"/>
        <w:kinsoku/>
        <w:wordWrap/>
        <w:overflowPunct/>
        <w:topLinePunct w:val="0"/>
        <w:autoSpaceDE/>
        <w:autoSpaceDN/>
        <w:bidi w:val="0"/>
        <w:adjustRightInd/>
        <w:spacing w:line="360" w:lineRule="auto"/>
        <w:rPr>
          <w:rFonts w:ascii="方正仿宋_GBK" w:hAnsi="方正仿宋_GBK" w:eastAsia="方正仿宋_GBK" w:cs="方正仿宋_GBK"/>
          <w:sz w:val="24"/>
          <w:szCs w:val="24"/>
        </w:rPr>
      </w:pPr>
    </w:p>
    <w:p w14:paraId="2EB44CD2">
      <w:pPr>
        <w:pStyle w:val="22"/>
        <w:pageBreakBefore w:val="0"/>
        <w:kinsoku/>
        <w:wordWrap/>
        <w:overflowPunct/>
        <w:topLinePunct w:val="0"/>
        <w:autoSpaceDE/>
        <w:autoSpaceDN/>
        <w:bidi w:val="0"/>
        <w:adjustRightInd/>
        <w:spacing w:line="360" w:lineRule="auto"/>
        <w:rPr>
          <w:rFonts w:ascii="方正仿宋_GBK" w:hAnsi="方正仿宋_GBK" w:eastAsia="方正仿宋_GBK" w:cs="方正仿宋_GBK"/>
          <w:sz w:val="24"/>
          <w:szCs w:val="24"/>
        </w:rPr>
      </w:pPr>
    </w:p>
    <w:p w14:paraId="10BC53AD">
      <w:pPr>
        <w:pageBreakBefore w:val="0"/>
        <w:kinsoku/>
        <w:wordWrap/>
        <w:overflowPunct/>
        <w:topLinePunct w:val="0"/>
        <w:autoSpaceDE/>
        <w:autoSpaceDN/>
        <w:bidi w:val="0"/>
        <w:adjustRightInd/>
        <w:spacing w:line="360" w:lineRule="auto"/>
        <w:jc w:val="center"/>
        <w:rPr>
          <w:rFonts w:ascii="宋体" w:hAnsi="宋体" w:cs="宋体"/>
          <w:b/>
          <w:bCs/>
          <w:sz w:val="32"/>
          <w:szCs w:val="32"/>
        </w:rPr>
      </w:pPr>
      <w:r>
        <w:rPr>
          <w:rFonts w:hint="eastAsia" w:ascii="宋体" w:hAnsi="宋体" w:cs="宋体"/>
          <w:b/>
          <w:bCs/>
          <w:sz w:val="32"/>
          <w:szCs w:val="32"/>
        </w:rPr>
        <w:t>投标承诺书</w:t>
      </w:r>
    </w:p>
    <w:p w14:paraId="36682D9F">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      代表          (投标单位)申请参加       项目的投标事项，为表达投标诚意及进一步合作的愿望，自愿承诺履行以下事宜：</w:t>
      </w:r>
    </w:p>
    <w:p w14:paraId="1AC6DEAA">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1、我方已认真审阅招标方招标文件，对于招标文件及招标答疑所包含的所有条款内容我方均予以全部响应并认可；</w:t>
      </w:r>
    </w:p>
    <w:p w14:paraId="35E20F65">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12BED765">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2998422E">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21F5EF41">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b/>
          <w:bCs/>
          <w:sz w:val="24"/>
          <w:szCs w:val="24"/>
        </w:rPr>
        <w:t>关于工期的承诺：</w:t>
      </w:r>
      <w:r>
        <w:rPr>
          <w:rFonts w:hint="eastAsia" w:ascii="方正仿宋_GBK" w:hAnsi="宋体" w:eastAsia="方正仿宋_GBK"/>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6B94EE22">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b/>
          <w:bCs/>
          <w:sz w:val="24"/>
          <w:szCs w:val="24"/>
        </w:rPr>
        <w:t>关于施工质量的承诺：</w:t>
      </w:r>
      <w:r>
        <w:rPr>
          <w:rFonts w:hint="eastAsia" w:ascii="方正仿宋_GBK" w:hAnsi="宋体" w:eastAsia="方正仿宋_GBK"/>
          <w:sz w:val="24"/>
          <w:szCs w:val="24"/>
        </w:rPr>
        <w:t>我单位保证施工质量符合图纸设计及国家相关最新规范的要求，确保达到国家规范的合格标准。</w:t>
      </w:r>
    </w:p>
    <w:p w14:paraId="29613716">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b/>
          <w:bCs/>
          <w:sz w:val="24"/>
          <w:szCs w:val="24"/>
        </w:rPr>
        <w:t>关于安全文明施工的承诺：</w:t>
      </w:r>
      <w:r>
        <w:rPr>
          <w:rFonts w:hint="eastAsia" w:ascii="方正仿宋_GBK" w:hAnsi="宋体" w:eastAsia="方正仿宋_GBK"/>
          <w:sz w:val="24"/>
          <w:szCs w:val="24"/>
        </w:rPr>
        <w:t>我方保证按照安全主管部门及项目部安全文明制度的要求进行施工。</w:t>
      </w:r>
    </w:p>
    <w:p w14:paraId="797DC98F">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8、现场开标后，我方完全理解并同意招标方有权不接受最低投标报价及有权拒绝所有的投标报价；</w:t>
      </w:r>
    </w:p>
    <w:p w14:paraId="0AB82DDD">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0CD7A69">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投标单位(投标承诺人)（签字或盖章）：          </w:t>
      </w:r>
    </w:p>
    <w:p w14:paraId="785F1E5B">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p>
    <w:p w14:paraId="1CCA9F03">
      <w:pPr>
        <w:pageBreakBefore w:val="0"/>
        <w:tabs>
          <w:tab w:val="left" w:pos="6300"/>
        </w:tabs>
        <w:kinsoku/>
        <w:wordWrap/>
        <w:overflowPunct/>
        <w:topLinePunct w:val="0"/>
        <w:autoSpaceDE/>
        <w:autoSpaceDN/>
        <w:bidi w:val="0"/>
        <w:adjustRightInd/>
        <w:snapToGrid w:val="0"/>
        <w:spacing w:line="360"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 xml:space="preserve">联系电话：            </w:t>
      </w:r>
    </w:p>
    <w:p w14:paraId="7372102E">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szCs w:val="24"/>
        </w:rPr>
      </w:pPr>
    </w:p>
    <w:p w14:paraId="7719DC07">
      <w:pPr>
        <w:pageBreakBefore w:val="0"/>
        <w:tabs>
          <w:tab w:val="left" w:pos="6300"/>
        </w:tabs>
        <w:kinsoku/>
        <w:wordWrap/>
        <w:overflowPunct/>
        <w:topLinePunct w:val="0"/>
        <w:autoSpaceDE/>
        <w:autoSpaceDN/>
        <w:bidi w:val="0"/>
        <w:adjustRightInd/>
        <w:snapToGrid w:val="0"/>
        <w:spacing w:line="360"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日  期：      年      月      日</w:t>
      </w:r>
    </w:p>
    <w:p w14:paraId="0CE055EA">
      <w:pPr>
        <w:pStyle w:val="22"/>
        <w:pageBreakBefore w:val="0"/>
        <w:kinsoku/>
        <w:wordWrap/>
        <w:overflowPunct/>
        <w:topLinePunct w:val="0"/>
        <w:autoSpaceDE/>
        <w:autoSpaceDN/>
        <w:bidi w:val="0"/>
        <w:adjustRightInd/>
        <w:spacing w:line="360" w:lineRule="auto"/>
        <w:rPr>
          <w:rFonts w:ascii="方正仿宋_GBK" w:hAnsi="方正仿宋_GBK" w:eastAsia="方正仿宋_GBK" w:cs="方正仿宋_GBK"/>
          <w:sz w:val="24"/>
          <w:szCs w:val="24"/>
        </w:rPr>
      </w:pPr>
    </w:p>
    <w:p w14:paraId="3592F66E">
      <w:pPr>
        <w:pStyle w:val="4"/>
        <w:pageBreakBefore w:val="0"/>
        <w:kinsoku/>
        <w:wordWrap/>
        <w:overflowPunct/>
        <w:topLinePunct w:val="0"/>
        <w:autoSpaceDE/>
        <w:autoSpaceDN/>
        <w:bidi w:val="0"/>
        <w:adjustRightInd/>
        <w:spacing w:before="0" w:after="0" w:line="360" w:lineRule="auto"/>
        <w:jc w:val="center"/>
        <w:rPr>
          <w:rFonts w:ascii="方正仿宋_GBK" w:hAnsi="宋体" w:eastAsia="方正仿宋_GBK"/>
          <w:sz w:val="24"/>
          <w:szCs w:val="24"/>
        </w:rPr>
      </w:pPr>
      <w:bookmarkStart w:id="18" w:name="_Toc9129"/>
      <w:r>
        <w:rPr>
          <w:rFonts w:hint="eastAsia" w:ascii="方正仿宋_GBK" w:hAnsi="宋体" w:eastAsia="方正仿宋_GBK"/>
          <w:sz w:val="24"/>
          <w:szCs w:val="24"/>
        </w:rPr>
        <w:t>服务部分</w:t>
      </w:r>
      <w:bookmarkEnd w:id="18"/>
    </w:p>
    <w:p w14:paraId="39447477">
      <w:pPr>
        <w:pageBreakBefore w:val="0"/>
        <w:kinsoku/>
        <w:wordWrap/>
        <w:overflowPunct/>
        <w:topLinePunct w:val="0"/>
        <w:autoSpaceDE/>
        <w:autoSpaceDN/>
        <w:bidi w:val="0"/>
        <w:adjustRightInd/>
        <w:snapToGrid w:val="0"/>
        <w:spacing w:line="360" w:lineRule="auto"/>
        <w:jc w:val="left"/>
        <w:rPr>
          <w:rFonts w:ascii="方正仿宋_GBK" w:hAnsi="宋体" w:eastAsia="方正仿宋_GBK"/>
          <w:sz w:val="24"/>
          <w:szCs w:val="24"/>
        </w:rPr>
      </w:pPr>
      <w:r>
        <w:rPr>
          <w:rFonts w:hint="eastAsia" w:ascii="方正仿宋_GBK" w:hAnsi="宋体" w:eastAsia="方正仿宋_GBK"/>
          <w:sz w:val="24"/>
          <w:szCs w:val="24"/>
        </w:rPr>
        <w:t>服务要求响应情况：交付时间、交付地点、服务条款等（格式自定）</w:t>
      </w:r>
      <w:bookmarkStart w:id="19" w:name="_Toc29554"/>
      <w:bookmarkStart w:id="20" w:name="_Toc342913422"/>
      <w:bookmarkStart w:id="21" w:name="_Toc313888363"/>
      <w:bookmarkStart w:id="22" w:name="_Toc313008359"/>
    </w:p>
    <w:p w14:paraId="527355B9">
      <w:pPr>
        <w:pStyle w:val="22"/>
        <w:pageBreakBefore w:val="0"/>
        <w:kinsoku/>
        <w:wordWrap/>
        <w:overflowPunct/>
        <w:topLinePunct w:val="0"/>
        <w:autoSpaceDE/>
        <w:autoSpaceDN/>
        <w:bidi w:val="0"/>
        <w:adjustRightInd/>
        <w:spacing w:line="360" w:lineRule="auto"/>
        <w:jc w:val="center"/>
        <w:rPr>
          <w:b/>
          <w:bCs/>
        </w:rPr>
      </w:pPr>
      <w:r>
        <w:br w:type="page"/>
      </w:r>
      <w:r>
        <w:rPr>
          <w:rFonts w:hint="eastAsia"/>
          <w:b/>
          <w:bCs/>
        </w:rPr>
        <w:t>资格条件及其他</w:t>
      </w:r>
      <w:bookmarkEnd w:id="19"/>
      <w:bookmarkEnd w:id="20"/>
      <w:bookmarkEnd w:id="21"/>
      <w:bookmarkEnd w:id="22"/>
    </w:p>
    <w:p w14:paraId="42EC680C">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230406F8">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rPr>
      </w:pPr>
    </w:p>
    <w:p w14:paraId="6823EC06">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rPr>
      </w:pPr>
      <w:r>
        <w:rPr>
          <w:rFonts w:hint="eastAsia" w:ascii="方正仿宋_GBK" w:hAnsi="宋体" w:eastAsia="方正仿宋_GBK"/>
        </w:rPr>
        <w:t>（二）组织机构代码证复印件</w:t>
      </w:r>
    </w:p>
    <w:p w14:paraId="08851188">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rPr>
      </w:pPr>
    </w:p>
    <w:p w14:paraId="5DEA9CE9">
      <w:pPr>
        <w:pageBreakBefore w:val="0"/>
        <w:widowControl/>
        <w:kinsoku/>
        <w:wordWrap/>
        <w:overflowPunct/>
        <w:topLinePunct w:val="0"/>
        <w:autoSpaceDE/>
        <w:autoSpaceDN/>
        <w:bidi w:val="0"/>
        <w:adjustRightInd/>
        <w:spacing w:line="360" w:lineRule="auto"/>
        <w:ind w:firstLine="560" w:firstLineChars="200"/>
        <w:jc w:val="left"/>
        <w:rPr>
          <w:rFonts w:ascii="方正仿宋_GBK" w:hAnsi="宋体" w:eastAsia="方正仿宋_GBK"/>
        </w:rPr>
      </w:pPr>
      <w:r>
        <w:rPr>
          <w:rFonts w:hint="eastAsia" w:ascii="方正仿宋_GBK" w:hAnsi="宋体" w:eastAsia="方正仿宋_GBK"/>
        </w:rPr>
        <w:t>（三）法定代表人身份证明书（格式）</w:t>
      </w:r>
    </w:p>
    <w:p w14:paraId="563543D6">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p>
    <w:p w14:paraId="17C94222">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D358C34">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p>
    <w:p w14:paraId="456D2A41">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14:paraId="375E6716">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（单位名称）任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（职务名称）职务，是（单位名称）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45DFB3D">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p>
    <w:p w14:paraId="0EDE3DC6">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r>
        <w:rPr>
          <w:rFonts w:hint="eastAsia" w:ascii="方正仿宋_GBK" w:hAnsi="宋体" w:eastAsia="方正仿宋_GBK"/>
          <w:sz w:val="24"/>
        </w:rPr>
        <w:t>特此证明。</w:t>
      </w:r>
    </w:p>
    <w:p w14:paraId="3168F83A">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p>
    <w:p w14:paraId="1DAB4A1D">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p>
    <w:p w14:paraId="283E954B">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p>
    <w:p w14:paraId="3865CA72">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r>
        <w:rPr>
          <w:rFonts w:hint="eastAsia" w:ascii="方正仿宋_GBK" w:hAnsi="宋体" w:eastAsia="方正仿宋_GBK"/>
          <w:sz w:val="24"/>
        </w:rPr>
        <w:t xml:space="preserve">                                             （单位公章）</w:t>
      </w:r>
    </w:p>
    <w:p w14:paraId="26A044BD">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p>
    <w:p w14:paraId="55063CE4">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r>
        <w:rPr>
          <w:rFonts w:hint="eastAsia" w:ascii="方正仿宋_GBK" w:hAnsi="宋体" w:eastAsia="方正仿宋_GBK"/>
          <w:sz w:val="24"/>
        </w:rPr>
        <w:t xml:space="preserve">                                             年   月   日</w:t>
      </w:r>
    </w:p>
    <w:p w14:paraId="4A10F565">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p>
    <w:p w14:paraId="45661B07">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543A4B8A">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p>
    <w:p w14:paraId="5FF822B9">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p>
    <w:p w14:paraId="7A55D370">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p>
    <w:p w14:paraId="73B1871A">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rPr>
      </w:pPr>
      <w:r>
        <w:br w:type="column"/>
      </w:r>
      <w:r>
        <w:rPr>
          <w:rFonts w:hint="eastAsia" w:ascii="方正仿宋_GBK" w:hAnsi="宋体" w:eastAsia="方正仿宋_GBK"/>
        </w:rPr>
        <w:t>（四）法定代表人授权委托书（格式）</w:t>
      </w:r>
    </w:p>
    <w:p w14:paraId="49B7959F">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r>
        <w:rPr>
          <w:rFonts w:hint="eastAsia" w:ascii="方正仿宋_GBK" w:hAnsi="宋体" w:eastAsia="方正仿宋_GBK"/>
          <w:sz w:val="24"/>
        </w:rPr>
        <w:t xml:space="preserve">    </w:t>
      </w:r>
    </w:p>
    <w:p w14:paraId="1D22E90C">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382FAA6">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p>
    <w:p w14:paraId="5C5E20CA">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（招标人名称）：</w:t>
      </w:r>
    </w:p>
    <w:p w14:paraId="594B63C5">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（单位法定代表人名称）是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343BF28D">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6D3269B6">
      <w:pPr>
        <w:pageBreakBefore w:val="0"/>
        <w:tabs>
          <w:tab w:val="left" w:pos="6300"/>
        </w:tabs>
        <w:kinsoku/>
        <w:wordWrap/>
        <w:overflowPunct/>
        <w:topLinePunct w:val="0"/>
        <w:autoSpaceDE/>
        <w:autoSpaceDN/>
        <w:bidi w:val="0"/>
        <w:adjustRightInd/>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59796FE6">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p>
    <w:p w14:paraId="41C91D26">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p>
    <w:p w14:paraId="435957E9">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r>
        <w:rPr>
          <w:rFonts w:hint="eastAsia" w:ascii="方正仿宋_GBK" w:hAnsi="宋体" w:eastAsia="方正仿宋_GBK"/>
          <w:sz w:val="24"/>
        </w:rPr>
        <w:t>被授权人：                                 投标单位法定代表人：</w:t>
      </w:r>
    </w:p>
    <w:p w14:paraId="32283ADA">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1910EA94">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szCs w:val="28"/>
        </w:rPr>
      </w:pPr>
    </w:p>
    <w:p w14:paraId="030F950B">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p>
    <w:p w14:paraId="49204EB7">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0F72556">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r>
        <w:rPr>
          <w:rFonts w:hint="eastAsia" w:ascii="方正仿宋_GBK" w:hAnsi="宋体" w:eastAsia="方正仿宋_GBK"/>
          <w:sz w:val="24"/>
        </w:rPr>
        <w:t xml:space="preserve">                                          </w:t>
      </w:r>
    </w:p>
    <w:p w14:paraId="30F97B28">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p>
    <w:p w14:paraId="4B65665B">
      <w:pPr>
        <w:pageBreakBefore w:val="0"/>
        <w:tabs>
          <w:tab w:val="left" w:pos="6300"/>
        </w:tabs>
        <w:kinsoku/>
        <w:wordWrap/>
        <w:overflowPunct/>
        <w:topLinePunct w:val="0"/>
        <w:autoSpaceDE/>
        <w:autoSpaceDN/>
        <w:bidi w:val="0"/>
        <w:adjustRightInd/>
        <w:snapToGrid w:val="0"/>
        <w:spacing w:line="360" w:lineRule="auto"/>
        <w:ind w:firstLine="570"/>
        <w:rPr>
          <w:rFonts w:ascii="方正仿宋_GBK" w:hAnsi="宋体" w:eastAsia="方正仿宋_GBK"/>
          <w:sz w:val="24"/>
        </w:rPr>
      </w:pPr>
    </w:p>
    <w:p w14:paraId="0E59872B">
      <w:pPr>
        <w:pageBreakBefore w:val="0"/>
        <w:tabs>
          <w:tab w:val="left" w:pos="6300"/>
        </w:tabs>
        <w:kinsoku/>
        <w:wordWrap/>
        <w:overflowPunct/>
        <w:topLinePunct w:val="0"/>
        <w:autoSpaceDE/>
        <w:autoSpaceDN/>
        <w:bidi w:val="0"/>
        <w:adjustRightInd/>
        <w:snapToGrid w:val="0"/>
        <w:spacing w:line="360" w:lineRule="auto"/>
        <w:ind w:right="480" w:firstLine="570"/>
        <w:jc w:val="right"/>
        <w:rPr>
          <w:rFonts w:ascii="方正仿宋_GBK" w:hAnsi="宋体" w:eastAsia="方正仿宋_GBK"/>
          <w:sz w:val="24"/>
        </w:rPr>
      </w:pPr>
      <w:r>
        <w:rPr>
          <w:rFonts w:hint="eastAsia" w:ascii="方正仿宋_GBK" w:hAnsi="宋体" w:eastAsia="方正仿宋_GBK"/>
          <w:sz w:val="24"/>
        </w:rPr>
        <w:t>（单位公章）</w:t>
      </w:r>
    </w:p>
    <w:p w14:paraId="17096642">
      <w:pPr>
        <w:pageBreakBefore w:val="0"/>
        <w:tabs>
          <w:tab w:val="left" w:pos="6300"/>
        </w:tabs>
        <w:kinsoku/>
        <w:wordWrap/>
        <w:overflowPunct/>
        <w:topLinePunct w:val="0"/>
        <w:autoSpaceDE/>
        <w:autoSpaceDN/>
        <w:bidi w:val="0"/>
        <w:adjustRightInd/>
        <w:snapToGrid w:val="0"/>
        <w:spacing w:line="360" w:lineRule="auto"/>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4E37D8F7">
      <w:pPr>
        <w:pageBreakBefore w:val="0"/>
        <w:tabs>
          <w:tab w:val="left" w:pos="6300"/>
        </w:tabs>
        <w:kinsoku/>
        <w:wordWrap/>
        <w:overflowPunct/>
        <w:topLinePunct w:val="0"/>
        <w:autoSpaceDE/>
        <w:autoSpaceDN/>
        <w:bidi w:val="0"/>
        <w:adjustRightInd/>
        <w:snapToGrid w:val="0"/>
        <w:spacing w:line="360" w:lineRule="auto"/>
        <w:rPr>
          <w:rFonts w:ascii="方正仿宋_GBK" w:hAnsi="宋体" w:eastAsia="方正仿宋_GBK"/>
          <w:sz w:val="24"/>
        </w:rPr>
      </w:pPr>
      <w:r>
        <w:rPr>
          <w:rFonts w:hint="eastAsia" w:ascii="方正仿宋_GBK" w:hAnsi="宋体" w:eastAsia="方正仿宋_GBK"/>
          <w:sz w:val="24"/>
        </w:rPr>
        <w:t xml:space="preserve"> </w:t>
      </w:r>
    </w:p>
    <w:p w14:paraId="20D42683">
      <w:pPr>
        <w:pStyle w:val="4"/>
        <w:pageBreakBefore w:val="0"/>
        <w:kinsoku/>
        <w:wordWrap/>
        <w:overflowPunct/>
        <w:topLinePunct w:val="0"/>
        <w:autoSpaceDE/>
        <w:autoSpaceDN/>
        <w:bidi w:val="0"/>
        <w:adjustRightInd/>
        <w:spacing w:before="0" w:after="0" w:line="360" w:lineRule="auto"/>
        <w:rPr>
          <w:rFonts w:ascii="方正仿宋_GBK" w:hAnsi="宋体" w:eastAsia="方正仿宋_GBK"/>
        </w:rPr>
      </w:pPr>
    </w:p>
    <w:p w14:paraId="6572F072">
      <w:pPr>
        <w:pageBreakBefore w:val="0"/>
        <w:kinsoku/>
        <w:wordWrap/>
        <w:overflowPunct/>
        <w:topLinePunct w:val="0"/>
        <w:autoSpaceDE/>
        <w:autoSpaceDN/>
        <w:bidi w:val="0"/>
        <w:adjustRightInd/>
        <w:spacing w:line="360" w:lineRule="auto"/>
        <w:ind w:firstLine="560" w:firstLineChars="200"/>
        <w:jc w:val="center"/>
        <w:rPr>
          <w:rFonts w:ascii="方正仿宋_GBK" w:hAnsi="宋体" w:eastAsia="方正仿宋_GBK"/>
        </w:rPr>
      </w:pPr>
    </w:p>
    <w:p w14:paraId="69EECCE4">
      <w:pPr>
        <w:pageBreakBefore w:val="0"/>
        <w:kinsoku/>
        <w:wordWrap/>
        <w:overflowPunct/>
        <w:topLinePunct w:val="0"/>
        <w:autoSpaceDE/>
        <w:autoSpaceDN/>
        <w:bidi w:val="0"/>
        <w:adjustRightInd/>
        <w:spacing w:line="360" w:lineRule="auto"/>
        <w:ind w:firstLine="560" w:firstLineChars="200"/>
        <w:jc w:val="center"/>
        <w:rPr>
          <w:rFonts w:ascii="方正仿宋_GBK" w:hAnsi="宋体" w:eastAsia="方正仿宋_GBK"/>
        </w:rPr>
      </w:pPr>
    </w:p>
    <w:sectPr>
      <w:headerReference r:id="rId3" w:type="default"/>
      <w:footerReference r:id="rId4" w:type="default"/>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- 12 -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1">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DAB1C6C"/>
    <w:multiLevelType w:val="singleLevel"/>
    <w:tmpl w:val="4DAB1C6C"/>
    <w:lvl w:ilvl="0" w:tentative="0">
      <w:start w:val="1"/>
      <w:numFmt w:val="chineseCounting"/>
      <w:suff w:val="nothing"/>
      <w:lvlText w:val="（%1）"/>
      <w:lvlJc w:val="left"/>
      <w:rPr>
        <w:rFonts w:hint="eastAsia"/>
      </w:rPr>
    </w:lvl>
  </w:abstractNum>
  <w:abstractNum w:abstractNumId="13">
    <w:nsid w:val="78934648"/>
    <w:multiLevelType w:val="singleLevel"/>
    <w:tmpl w:val="78934648"/>
    <w:lvl w:ilvl="0" w:tentative="0">
      <w:start w:val="3"/>
      <w:numFmt w:val="chineseCounting"/>
      <w:suff w:val="nothing"/>
      <w:lvlText w:val="%1、"/>
      <w:lvlJc w:val="left"/>
      <w:pPr>
        <w:ind w:left="20"/>
      </w:pPr>
      <w:rPr>
        <w:rFonts w:hint="eastAsia"/>
      </w:rPr>
    </w:lvl>
  </w:abstractNum>
  <w:num w:numId="1">
    <w:abstractNumId w:val="8"/>
  </w:num>
  <w:num w:numId="2">
    <w:abstractNumId w:val="3"/>
  </w:num>
  <w:num w:numId="3">
    <w:abstractNumId w:val="9"/>
  </w:num>
  <w:num w:numId="4">
    <w:abstractNumId w:val="5"/>
  </w:num>
  <w:num w:numId="5">
    <w:abstractNumId w:val="0"/>
  </w:num>
  <w:num w:numId="6">
    <w:abstractNumId w:val="7"/>
  </w:num>
  <w:num w:numId="7">
    <w:abstractNumId w:val="10"/>
  </w:num>
  <w:num w:numId="8">
    <w:abstractNumId w:val="6"/>
  </w:num>
  <w:num w:numId="9">
    <w:abstractNumId w:val="4"/>
  </w:num>
  <w:num w:numId="10">
    <w:abstractNumId w:val="11"/>
  </w:num>
  <w:num w:numId="11">
    <w:abstractNumId w:val="2"/>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0A2"/>
    <w:rsid w:val="0005417C"/>
    <w:rsid w:val="00055F0A"/>
    <w:rsid w:val="0005704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B6A8D"/>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87971"/>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8B7"/>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1C68"/>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E6F01"/>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26A2C"/>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4C27"/>
    <w:rsid w:val="009761B2"/>
    <w:rsid w:val="0097652A"/>
    <w:rsid w:val="00976D83"/>
    <w:rsid w:val="0097708D"/>
    <w:rsid w:val="00980037"/>
    <w:rsid w:val="00983B43"/>
    <w:rsid w:val="00984742"/>
    <w:rsid w:val="009853C3"/>
    <w:rsid w:val="00991B37"/>
    <w:rsid w:val="00996D00"/>
    <w:rsid w:val="009A382F"/>
    <w:rsid w:val="009A46C1"/>
    <w:rsid w:val="009A7524"/>
    <w:rsid w:val="009B0436"/>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A0D"/>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213D"/>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341E"/>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054"/>
    <w:rsid w:val="00FD7BE0"/>
    <w:rsid w:val="00FE034F"/>
    <w:rsid w:val="00FE0722"/>
    <w:rsid w:val="00FE1C27"/>
    <w:rsid w:val="00FE5C31"/>
    <w:rsid w:val="00FF1B0E"/>
    <w:rsid w:val="00FF2320"/>
    <w:rsid w:val="00FF509F"/>
    <w:rsid w:val="00FF748B"/>
    <w:rsid w:val="01A57DA2"/>
    <w:rsid w:val="02E4123B"/>
    <w:rsid w:val="03A6604B"/>
    <w:rsid w:val="03E0061C"/>
    <w:rsid w:val="040D7A92"/>
    <w:rsid w:val="046D2849"/>
    <w:rsid w:val="04775F41"/>
    <w:rsid w:val="04A3630D"/>
    <w:rsid w:val="04F105D9"/>
    <w:rsid w:val="05081C0F"/>
    <w:rsid w:val="063B0BC6"/>
    <w:rsid w:val="06946A65"/>
    <w:rsid w:val="06AB14FD"/>
    <w:rsid w:val="08333CB2"/>
    <w:rsid w:val="08A73BA2"/>
    <w:rsid w:val="09870584"/>
    <w:rsid w:val="0A06318B"/>
    <w:rsid w:val="0A94148E"/>
    <w:rsid w:val="0CFC64F2"/>
    <w:rsid w:val="0E097EBD"/>
    <w:rsid w:val="0E661791"/>
    <w:rsid w:val="0FA06C46"/>
    <w:rsid w:val="122D0C24"/>
    <w:rsid w:val="12FB2058"/>
    <w:rsid w:val="143652BE"/>
    <w:rsid w:val="147A5E14"/>
    <w:rsid w:val="148661CC"/>
    <w:rsid w:val="14EF16B4"/>
    <w:rsid w:val="15F351B4"/>
    <w:rsid w:val="16A33137"/>
    <w:rsid w:val="16C402B7"/>
    <w:rsid w:val="17B424D2"/>
    <w:rsid w:val="18527D7D"/>
    <w:rsid w:val="18ED7A84"/>
    <w:rsid w:val="19302BDA"/>
    <w:rsid w:val="194A7A81"/>
    <w:rsid w:val="1A686779"/>
    <w:rsid w:val="21834CD3"/>
    <w:rsid w:val="222B7048"/>
    <w:rsid w:val="25937E4D"/>
    <w:rsid w:val="26105650"/>
    <w:rsid w:val="27421CD9"/>
    <w:rsid w:val="2A163C02"/>
    <w:rsid w:val="2B3B35EB"/>
    <w:rsid w:val="2CCE0377"/>
    <w:rsid w:val="2CE10930"/>
    <w:rsid w:val="2D39592C"/>
    <w:rsid w:val="2DC64273"/>
    <w:rsid w:val="2E0F4246"/>
    <w:rsid w:val="2E176D26"/>
    <w:rsid w:val="2ECB4CA9"/>
    <w:rsid w:val="34987E65"/>
    <w:rsid w:val="35B91D00"/>
    <w:rsid w:val="38454E8A"/>
    <w:rsid w:val="39651FFA"/>
    <w:rsid w:val="3B1653FD"/>
    <w:rsid w:val="3D7D7703"/>
    <w:rsid w:val="3E0E7AE1"/>
    <w:rsid w:val="3E1A7A73"/>
    <w:rsid w:val="3E7B0163"/>
    <w:rsid w:val="3EFC5BA4"/>
    <w:rsid w:val="404B0436"/>
    <w:rsid w:val="41B10CFB"/>
    <w:rsid w:val="42E226BF"/>
    <w:rsid w:val="42F83566"/>
    <w:rsid w:val="436E715B"/>
    <w:rsid w:val="43D1176E"/>
    <w:rsid w:val="44460BF8"/>
    <w:rsid w:val="4467501D"/>
    <w:rsid w:val="450636EC"/>
    <w:rsid w:val="467033F0"/>
    <w:rsid w:val="47F84F82"/>
    <w:rsid w:val="4A8252EE"/>
    <w:rsid w:val="4B1D5346"/>
    <w:rsid w:val="4DE3709F"/>
    <w:rsid w:val="4E163E0D"/>
    <w:rsid w:val="4F0D2DD7"/>
    <w:rsid w:val="4FD9556C"/>
    <w:rsid w:val="50C44491"/>
    <w:rsid w:val="5124266C"/>
    <w:rsid w:val="51600E2A"/>
    <w:rsid w:val="51A14074"/>
    <w:rsid w:val="51D70416"/>
    <w:rsid w:val="52D92ACB"/>
    <w:rsid w:val="530659DF"/>
    <w:rsid w:val="54527E59"/>
    <w:rsid w:val="56E14626"/>
    <w:rsid w:val="57304CC7"/>
    <w:rsid w:val="57A807A6"/>
    <w:rsid w:val="591C35B4"/>
    <w:rsid w:val="59CB7F83"/>
    <w:rsid w:val="5CC34D9B"/>
    <w:rsid w:val="5D090BD7"/>
    <w:rsid w:val="5E764354"/>
    <w:rsid w:val="5EE24390"/>
    <w:rsid w:val="5F7A39FE"/>
    <w:rsid w:val="5FFB4038"/>
    <w:rsid w:val="5FFD36F8"/>
    <w:rsid w:val="6049785C"/>
    <w:rsid w:val="62487958"/>
    <w:rsid w:val="62AF1D53"/>
    <w:rsid w:val="63535AFA"/>
    <w:rsid w:val="63A54E0F"/>
    <w:rsid w:val="63E96BD1"/>
    <w:rsid w:val="64974D48"/>
    <w:rsid w:val="668B505C"/>
    <w:rsid w:val="6740194E"/>
    <w:rsid w:val="67A45D01"/>
    <w:rsid w:val="688E7D70"/>
    <w:rsid w:val="68AD0E80"/>
    <w:rsid w:val="690D4C54"/>
    <w:rsid w:val="69BE2B70"/>
    <w:rsid w:val="6B3868C1"/>
    <w:rsid w:val="6BC35862"/>
    <w:rsid w:val="6F1A4757"/>
    <w:rsid w:val="6FE969BF"/>
    <w:rsid w:val="726D3C05"/>
    <w:rsid w:val="731E70FB"/>
    <w:rsid w:val="732D7B23"/>
    <w:rsid w:val="74272CF4"/>
    <w:rsid w:val="74BB41B9"/>
    <w:rsid w:val="74BE27EA"/>
    <w:rsid w:val="756D73C6"/>
    <w:rsid w:val="75821629"/>
    <w:rsid w:val="76097931"/>
    <w:rsid w:val="77121830"/>
    <w:rsid w:val="78DE216E"/>
    <w:rsid w:val="7921227C"/>
    <w:rsid w:val="7A3D4CA5"/>
    <w:rsid w:val="7B15512D"/>
    <w:rsid w:val="7BCA67C5"/>
    <w:rsid w:val="7BCA7053"/>
    <w:rsid w:val="7CD9296D"/>
    <w:rsid w:val="7CDD287A"/>
    <w:rsid w:val="7D853842"/>
    <w:rsid w:val="7DEE7312"/>
    <w:rsid w:val="7E6A4EDF"/>
    <w:rsid w:val="7E8F1B52"/>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 w:type="character" w:customStyle="1" w:styleId="239">
    <w:name w:val="font51"/>
    <w:basedOn w:val="59"/>
    <w:qFormat/>
    <w:uiPriority w:val="0"/>
    <w:rPr>
      <w:rFonts w:ascii="宋体" w:hAnsi="宋体" w:eastAsia="宋体" w:cs="宋体"/>
      <w:b/>
      <w:bCs/>
      <w:color w:val="000000"/>
      <w:sz w:val="24"/>
      <w:szCs w:val="24"/>
      <w:u w:val="none"/>
    </w:rPr>
  </w:style>
  <w:style w:type="character" w:customStyle="1" w:styleId="240">
    <w:name w:val="font31"/>
    <w:basedOn w:val="59"/>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13</Pages>
  <Words>4639</Words>
  <Characters>5060</Characters>
  <Lines>55</Lines>
  <Paragraphs>15</Paragraphs>
  <TotalTime>10</TotalTime>
  <ScaleCrop>false</ScaleCrop>
  <LinksUpToDate>false</LinksUpToDate>
  <CharactersWithSpaces>5872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2025-07-22T06:22:22Z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7691CA20C8A745FC9D16E5F237402881_13</vt:lpwstr>
  </property>
  <property fmtid="{D5CDD505-2E9C-101B-9397-08002B2CF9AE}" pid="4" name="KSOTemplateDocerSaveRecord">
    <vt:lpwstr>eyJoZGlkIjoiNDhkMmQyMTM3ZDI2OTgxNjE3NmM0ZjhlZTI4ODExOTUiLCJ1c2VySWQiOiIxMjU3NDg3NTgxIn0=</vt:lpwstr>
  </property>
</Properties>
</file>