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51E11C">
      <w:pPr>
        <w:jc w:val="center"/>
        <w:rPr>
          <w:rFonts w:ascii="宋体" w:hAnsi="宋体"/>
        </w:rPr>
      </w:pPr>
      <w:r>
        <w:rPr>
          <w:rFonts w:hint="eastAsia" w:ascii="宋体" w:hAnsi="宋体"/>
        </w:rPr>
        <w:t xml:space="preserve"> </w:t>
      </w:r>
    </w:p>
    <w:p w14:paraId="7096F989">
      <w:pPr>
        <w:jc w:val="center"/>
        <w:rPr>
          <w:rFonts w:ascii="宋体" w:hAnsi="宋体"/>
        </w:rPr>
      </w:pPr>
    </w:p>
    <w:p w14:paraId="0CFAF294">
      <w:pPr>
        <w:jc w:val="center"/>
        <w:rPr>
          <w:rFonts w:ascii="宋体" w:hAnsi="宋体"/>
        </w:rPr>
      </w:pPr>
    </w:p>
    <w:p w14:paraId="60B31281">
      <w:pPr>
        <w:jc w:val="center"/>
        <w:outlineLvl w:val="0"/>
        <w:rPr>
          <w:rFonts w:ascii="方正黑体_GBK" w:eastAsia="方正黑体_GBK"/>
          <w:sz w:val="80"/>
          <w:szCs w:val="80"/>
        </w:rPr>
      </w:pPr>
      <w:r>
        <w:rPr>
          <w:rFonts w:hint="eastAsia" w:ascii="方正黑体_GBK" w:eastAsia="方正黑体_GBK"/>
          <w:spacing w:val="-20"/>
          <w:sz w:val="80"/>
          <w:szCs w:val="80"/>
        </w:rPr>
        <w:t>重庆沂矾建筑工程有限公司</w:t>
      </w:r>
    </w:p>
    <w:p w14:paraId="6121EFA4">
      <w:pPr>
        <w:jc w:val="center"/>
        <w:outlineLvl w:val="0"/>
        <w:rPr>
          <w:rFonts w:ascii="方正黑体_GBK" w:eastAsia="方正黑体_GBK"/>
          <w:sz w:val="80"/>
          <w:szCs w:val="80"/>
        </w:rPr>
      </w:pPr>
      <w:r>
        <w:rPr>
          <w:rFonts w:hint="eastAsia" w:ascii="方正黑体_GBK" w:eastAsia="方正黑体_GBK"/>
          <w:sz w:val="80"/>
          <w:szCs w:val="80"/>
        </w:rPr>
        <w:t>邀请招标文件</w:t>
      </w:r>
    </w:p>
    <w:p w14:paraId="62E73E89">
      <w:pPr>
        <w:spacing w:line="700" w:lineRule="exact"/>
        <w:jc w:val="center"/>
        <w:rPr>
          <w:rFonts w:ascii="黑体" w:eastAsia="黑体"/>
          <w:sz w:val="32"/>
        </w:rPr>
      </w:pPr>
    </w:p>
    <w:p w14:paraId="413C962E">
      <w:pPr>
        <w:spacing w:line="700" w:lineRule="exact"/>
        <w:jc w:val="center"/>
        <w:rPr>
          <w:rFonts w:ascii="黑体" w:eastAsia="黑体"/>
          <w:sz w:val="32"/>
        </w:rPr>
      </w:pPr>
    </w:p>
    <w:p w14:paraId="475BA439">
      <w:pPr>
        <w:spacing w:line="700" w:lineRule="exact"/>
        <w:jc w:val="both"/>
        <w:rPr>
          <w:rFonts w:ascii="黑体" w:eastAsia="黑体"/>
          <w:sz w:val="32"/>
        </w:rPr>
      </w:pPr>
    </w:p>
    <w:p w14:paraId="6C64F8AF">
      <w:pPr>
        <w:spacing w:line="700" w:lineRule="exact"/>
        <w:jc w:val="center"/>
        <w:rPr>
          <w:rFonts w:ascii="方正小标宋_GBK" w:hAnsi="宋体" w:eastAsia="方正小标宋_GBK"/>
          <w:sz w:val="36"/>
          <w:szCs w:val="30"/>
        </w:rPr>
      </w:pPr>
    </w:p>
    <w:p w14:paraId="2C76D43F">
      <w:pPr>
        <w:spacing w:line="700" w:lineRule="exact"/>
        <w:jc w:val="center"/>
        <w:rPr>
          <w:rFonts w:hint="default" w:ascii="方正小标宋_GBK" w:hAnsi="宋体" w:eastAsia="方正小标宋_GBK"/>
          <w:spacing w:val="-11"/>
          <w:sz w:val="36"/>
          <w:szCs w:val="30"/>
          <w:lang w:val="en-US" w:eastAsia="zh-CN"/>
        </w:rPr>
      </w:pPr>
      <w:r>
        <w:rPr>
          <w:rFonts w:hint="eastAsia" w:ascii="方正小标宋_GBK" w:hAnsi="宋体" w:eastAsia="方正小标宋_GBK"/>
          <w:spacing w:val="-11"/>
          <w:sz w:val="36"/>
          <w:szCs w:val="30"/>
        </w:rPr>
        <w:t>项目名称：重庆轻工职业学院璧山校区建设项目</w:t>
      </w:r>
      <w:r>
        <w:rPr>
          <w:rFonts w:hint="eastAsia" w:ascii="方正小标宋_GBK" w:hAnsi="宋体" w:eastAsia="方正小标宋_GBK"/>
          <w:spacing w:val="-11"/>
          <w:sz w:val="36"/>
          <w:szCs w:val="30"/>
          <w:lang w:val="en-US" w:eastAsia="zh-CN"/>
        </w:rPr>
        <w:t>1#、8#</w:t>
      </w:r>
      <w:r>
        <w:rPr>
          <w:rFonts w:hint="eastAsia" w:ascii="方正小标宋_GBK" w:hAnsi="宋体" w:eastAsia="方正小标宋_GBK" w:cs="Times New Roman"/>
          <w:b w:val="0"/>
          <w:kern w:val="2"/>
          <w:sz w:val="36"/>
          <w:szCs w:val="30"/>
          <w:lang w:val="en-US" w:eastAsia="zh-CN" w:bidi="ar-SA"/>
        </w:rPr>
        <w:t>内墙涂料专业分包</w:t>
      </w:r>
    </w:p>
    <w:p w14:paraId="78C078E8">
      <w:pPr>
        <w:spacing w:line="700" w:lineRule="exact"/>
        <w:jc w:val="center"/>
        <w:rPr>
          <w:rFonts w:hint="default" w:ascii="方正小标宋_GBK" w:hAnsi="宋体" w:eastAsia="方正小标宋_GBK"/>
          <w:sz w:val="36"/>
          <w:szCs w:val="30"/>
          <w:lang w:val="en-US" w:eastAsia="zh-CN"/>
        </w:rPr>
      </w:pPr>
      <w:r>
        <w:rPr>
          <w:rFonts w:hint="eastAsia" w:ascii="方正小标宋_GBK" w:hAnsi="宋体" w:eastAsia="方正小标宋_GBK"/>
          <w:sz w:val="36"/>
          <w:szCs w:val="30"/>
        </w:rPr>
        <w:t>项目编号：</w:t>
      </w:r>
      <w:r>
        <w:rPr>
          <w:rFonts w:hint="eastAsia" w:ascii="方正小标宋_GBK" w:hAnsi="宋体" w:eastAsia="方正小标宋_GBK"/>
          <w:sz w:val="36"/>
          <w:szCs w:val="30"/>
          <w:lang w:val="en-US" w:eastAsia="zh-CN"/>
        </w:rPr>
        <w:t>yfjz-2025017</w:t>
      </w:r>
    </w:p>
    <w:p w14:paraId="309356C9">
      <w:pPr>
        <w:spacing w:line="700" w:lineRule="exact"/>
        <w:ind w:firstLine="1749" w:firstLineChars="486"/>
        <w:rPr>
          <w:rFonts w:ascii="方正小标宋_GBK" w:hAnsi="宋体" w:eastAsia="方正小标宋_GBK"/>
          <w:sz w:val="36"/>
          <w:szCs w:val="30"/>
        </w:rPr>
      </w:pPr>
    </w:p>
    <w:p w14:paraId="2155AE21">
      <w:pPr>
        <w:spacing w:line="700" w:lineRule="exact"/>
        <w:jc w:val="center"/>
        <w:rPr>
          <w:rFonts w:ascii="宋体" w:hAnsi="宋体"/>
          <w:b/>
          <w:sz w:val="30"/>
          <w:szCs w:val="30"/>
        </w:rPr>
      </w:pPr>
    </w:p>
    <w:p w14:paraId="21221E84">
      <w:pPr>
        <w:spacing w:line="700" w:lineRule="exact"/>
        <w:jc w:val="center"/>
        <w:rPr>
          <w:rFonts w:ascii="宋体" w:hAnsi="宋体"/>
          <w:b/>
          <w:sz w:val="30"/>
          <w:szCs w:val="30"/>
        </w:rPr>
      </w:pPr>
    </w:p>
    <w:p w14:paraId="4548E78E">
      <w:pPr>
        <w:spacing w:line="700" w:lineRule="exact"/>
        <w:jc w:val="center"/>
        <w:rPr>
          <w:rFonts w:ascii="宋体" w:hAnsi="宋体"/>
          <w:b/>
          <w:sz w:val="30"/>
          <w:szCs w:val="30"/>
        </w:rPr>
      </w:pPr>
    </w:p>
    <w:p w14:paraId="4AA827B2">
      <w:pPr>
        <w:spacing w:line="700" w:lineRule="exact"/>
        <w:jc w:val="center"/>
        <w:rPr>
          <w:rFonts w:ascii="宋体" w:hAnsi="宋体"/>
          <w:b/>
          <w:sz w:val="30"/>
          <w:szCs w:val="30"/>
        </w:rPr>
      </w:pPr>
    </w:p>
    <w:p w14:paraId="52A1E383">
      <w:pPr>
        <w:spacing w:line="700" w:lineRule="exact"/>
        <w:ind w:firstLine="1800" w:firstLineChars="500"/>
        <w:rPr>
          <w:rFonts w:ascii="宋体" w:hAnsi="宋体"/>
          <w:b/>
          <w:sz w:val="32"/>
          <w:szCs w:val="32"/>
        </w:rPr>
      </w:pPr>
      <w:r>
        <w:rPr>
          <w:rFonts w:hint="eastAsia" w:ascii="方正小标宋_GBK" w:hAnsi="宋体" w:eastAsia="方正小标宋_GBK"/>
          <w:sz w:val="36"/>
          <w:szCs w:val="30"/>
        </w:rPr>
        <w:t>招 标 人：重庆沂矾建筑工程有限公司</w:t>
      </w:r>
    </w:p>
    <w:p w14:paraId="3E9DA3EF">
      <w:pPr>
        <w:spacing w:line="700" w:lineRule="exact"/>
        <w:jc w:val="center"/>
        <w:rPr>
          <w:rFonts w:ascii="方正小标宋_GBK" w:hAnsi="宋体" w:eastAsia="方正小标宋_GBK"/>
          <w:sz w:val="36"/>
          <w:szCs w:val="30"/>
        </w:rPr>
      </w:pPr>
      <w:r>
        <w:rPr>
          <w:rFonts w:hint="eastAsia" w:ascii="方正小标宋_GBK" w:hAnsi="宋体" w:eastAsia="方正小标宋_GBK"/>
          <w:sz w:val="36"/>
          <w:szCs w:val="30"/>
        </w:rPr>
        <w:t>2025年</w:t>
      </w:r>
      <w:r>
        <w:rPr>
          <w:rFonts w:hint="eastAsia" w:ascii="方正小标宋_GBK" w:hAnsi="宋体" w:eastAsia="方正小标宋_GBK"/>
          <w:sz w:val="36"/>
          <w:szCs w:val="30"/>
          <w:lang w:val="en-US" w:eastAsia="zh-CN"/>
        </w:rPr>
        <w:t>5</w:t>
      </w:r>
      <w:r>
        <w:rPr>
          <w:rFonts w:hint="eastAsia" w:ascii="方正小标宋_GBK" w:hAnsi="宋体" w:eastAsia="方正小标宋_GBK"/>
          <w:sz w:val="36"/>
          <w:szCs w:val="30"/>
        </w:rPr>
        <w:t>月</w:t>
      </w:r>
    </w:p>
    <w:p w14:paraId="7EC6AAE1">
      <w:pPr>
        <w:spacing w:line="480" w:lineRule="exact"/>
        <w:jc w:val="center"/>
        <w:outlineLvl w:val="0"/>
        <w:rPr>
          <w:rFonts w:ascii="方正黑体_GBK" w:eastAsia="方正黑体_GBK"/>
          <w:sz w:val="44"/>
          <w:szCs w:val="28"/>
        </w:rPr>
      </w:pPr>
    </w:p>
    <w:p w14:paraId="79B60BE0">
      <w:pPr>
        <w:spacing w:line="700" w:lineRule="exact"/>
        <w:ind w:left="2520" w:hanging="3240" w:hangingChars="900"/>
        <w:rPr>
          <w:rFonts w:hint="eastAsia" w:ascii="方正小标宋_GBK" w:hAnsi="宋体" w:eastAsia="方正小标宋_GBK"/>
          <w:b w:val="0"/>
          <w:sz w:val="36"/>
          <w:szCs w:val="30"/>
          <w:lang w:val="en-US" w:eastAsia="zh-CN"/>
        </w:rPr>
      </w:pPr>
      <w:bookmarkStart w:id="0" w:name="_Toc21026"/>
      <w:bookmarkStart w:id="1" w:name="_Toc12789052"/>
      <w:bookmarkStart w:id="2" w:name="_Toc11641050"/>
    </w:p>
    <w:p w14:paraId="60B3B491">
      <w:pPr>
        <w:spacing w:line="700" w:lineRule="exact"/>
        <w:rPr>
          <w:rFonts w:hint="eastAsia" w:ascii="方正小标宋_GBK" w:hAnsi="宋体" w:eastAsia="方正小标宋_GBK" w:cs="Times New Roman"/>
          <w:b w:val="0"/>
          <w:kern w:val="2"/>
          <w:sz w:val="36"/>
          <w:szCs w:val="30"/>
          <w:lang w:val="en-US" w:eastAsia="zh-CN" w:bidi="ar-SA"/>
        </w:rPr>
      </w:pPr>
      <w:r>
        <w:rPr>
          <w:rFonts w:hint="eastAsia" w:ascii="方正小标宋_GBK" w:hAnsi="宋体" w:eastAsia="方正小标宋_GBK" w:cs="Times New Roman"/>
          <w:b w:val="0"/>
          <w:kern w:val="2"/>
          <w:sz w:val="36"/>
          <w:szCs w:val="30"/>
          <w:lang w:val="en-US" w:eastAsia="zh-CN" w:bidi="ar-SA"/>
        </w:rPr>
        <w:t>1号楼（大门）、8号楼（学生宿舍）内墙涂料专业分包工程</w:t>
      </w:r>
    </w:p>
    <w:p w14:paraId="533DDC95">
      <w:pPr>
        <w:pStyle w:val="3"/>
        <w:spacing w:line="360" w:lineRule="auto"/>
        <w:jc w:val="center"/>
        <w:rPr>
          <w:rFonts w:hint="eastAsia" w:ascii="方正小标宋_GBK" w:hAnsi="宋体" w:eastAsia="方正小标宋_GBK"/>
          <w:b w:val="0"/>
          <w:sz w:val="36"/>
          <w:szCs w:val="30"/>
        </w:rPr>
      </w:pPr>
      <w:r>
        <w:rPr>
          <w:rFonts w:hint="eastAsia" w:ascii="方正小标宋_GBK" w:hAnsi="宋体" w:eastAsia="方正小标宋_GBK"/>
          <w:b w:val="0"/>
          <w:sz w:val="36"/>
          <w:szCs w:val="30"/>
        </w:rPr>
        <w:t>招标邀请书</w:t>
      </w:r>
      <w:bookmarkEnd w:id="0"/>
      <w:bookmarkEnd w:id="1"/>
      <w:bookmarkEnd w:id="2"/>
    </w:p>
    <w:p w14:paraId="3A687D1C">
      <w:pPr>
        <w:snapToGrid w:val="0"/>
        <w:spacing w:line="400" w:lineRule="exact"/>
        <w:ind w:firstLine="240" w:firstLineChars="100"/>
        <w:rPr>
          <w:rFonts w:hint="eastAsia" w:ascii="方正仿宋_GBK" w:hAnsi="宋体" w:eastAsia="方正仿宋_GBK"/>
          <w:sz w:val="24"/>
          <w:szCs w:val="24"/>
        </w:rPr>
      </w:pPr>
      <w:r>
        <w:rPr>
          <w:rFonts w:hint="eastAsia" w:ascii="方正仿宋_GBK" w:hAnsi="宋体" w:eastAsia="方正仿宋_GBK"/>
          <w:sz w:val="24"/>
          <w:szCs w:val="24"/>
        </w:rPr>
        <w:t>重庆沂矾建筑工程有限公司现对重庆轻工职业学院璧山校区建设项目</w:t>
      </w:r>
      <w:r>
        <w:rPr>
          <w:rFonts w:hint="eastAsia" w:ascii="方正仿宋_GBK" w:hAnsi="宋体" w:eastAsia="方正仿宋_GBK"/>
          <w:sz w:val="24"/>
          <w:szCs w:val="24"/>
          <w:lang w:val="en-US" w:eastAsia="zh-CN"/>
        </w:rPr>
        <w:t>1号楼（大门）、8号楼（学生宿舍）内墙涂料专业分包</w:t>
      </w:r>
      <w:r>
        <w:rPr>
          <w:rFonts w:hint="eastAsia" w:ascii="方正仿宋_GBK" w:hAnsi="宋体" w:eastAsia="方正仿宋_GBK"/>
          <w:sz w:val="24"/>
          <w:szCs w:val="24"/>
        </w:rPr>
        <w:t>招标，欢迎有资格的单位前来参与竞标。</w:t>
      </w:r>
    </w:p>
    <w:p w14:paraId="36D514BC">
      <w:pPr>
        <w:snapToGrid w:val="0"/>
        <w:spacing w:line="400" w:lineRule="exact"/>
        <w:rPr>
          <w:rFonts w:hint="eastAsia" w:ascii="方正仿宋_GBK" w:hAnsi="宋体" w:eastAsia="方正仿宋_GBK"/>
          <w:b/>
          <w:bCs/>
          <w:sz w:val="24"/>
          <w:szCs w:val="24"/>
          <w:lang w:val="en-US" w:eastAsia="zh-CN"/>
        </w:rPr>
      </w:pPr>
      <w:bookmarkStart w:id="3" w:name="_Toc317775175"/>
      <w:bookmarkStart w:id="4" w:name="_Toc313893526"/>
      <w:bookmarkStart w:id="5" w:name="_Toc32083"/>
      <w:r>
        <w:rPr>
          <w:rFonts w:hint="eastAsia" w:ascii="方正仿宋_GBK" w:hAnsi="宋体" w:eastAsia="方正仿宋_GBK"/>
          <w:b/>
          <w:bCs/>
          <w:sz w:val="24"/>
          <w:szCs w:val="24"/>
          <w:lang w:val="en-US" w:eastAsia="zh-CN"/>
        </w:rPr>
        <w:t>一、工程概况:</w:t>
      </w:r>
    </w:p>
    <w:p w14:paraId="5DB0F46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重庆轻工职业学院璧山校区工程落位于重庆市璧山区来凤街道登凤村，本项目总占地面积约70万平方米（1050亩），规划建筑面积64.2万平方米。主要建设内容包括：教学楼、宿舍、实训实验楼、职工学生食堂、体育馆、图书馆、行政楼、室外运动场及教学设备等。其中一期总用地面积273632.32㎡（约410亩），规划建筑面积236207.91㎡。</w:t>
      </w:r>
    </w:p>
    <w:p w14:paraId="4C44B2F0">
      <w:pPr>
        <w:snapToGrid w:val="0"/>
        <w:spacing w:line="400" w:lineRule="exact"/>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二、邀请招标内容</w:t>
      </w:r>
      <w:bookmarkEnd w:id="3"/>
      <w:bookmarkEnd w:id="4"/>
      <w:bookmarkEnd w:id="5"/>
      <w:bookmarkStart w:id="6" w:name="_Toc31917"/>
      <w:bookmarkStart w:id="7" w:name="_Toc373860293"/>
      <w:bookmarkStart w:id="8" w:name="_Toc317775178"/>
    </w:p>
    <w:p w14:paraId="032DDC1A">
      <w:pPr>
        <w:topLinePunct/>
        <w:snapToGrid w:val="0"/>
        <w:spacing w:line="360" w:lineRule="auto"/>
        <w:ind w:firstLine="480" w:firstLineChars="200"/>
        <w:rPr>
          <w:rFonts w:hint="eastAsia" w:ascii="方正仿宋_GBK" w:hAnsi="宋体" w:eastAsia="方正仿宋_GBK"/>
          <w:sz w:val="24"/>
          <w:szCs w:val="24"/>
          <w:lang w:val="en-US" w:eastAsia="zh-CN"/>
        </w:rPr>
      </w:pPr>
      <w:bookmarkStart w:id="22" w:name="_GoBack"/>
      <w:r>
        <w:rPr>
          <w:rFonts w:hint="eastAsia" w:ascii="方正仿宋_GBK" w:hAnsi="宋体" w:eastAsia="方正仿宋_GBK"/>
          <w:sz w:val="24"/>
          <w:szCs w:val="24"/>
          <w:lang w:val="en-US" w:eastAsia="zh-CN"/>
        </w:rPr>
        <w:t>1.范围：重庆轻工职业学院璧山校区1号楼（大门）、8号楼（学生宿舍）内墙涂料专业分包。</w:t>
      </w:r>
    </w:p>
    <w:p w14:paraId="75D2A944">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2.工程规模：1号楼72㎡，8号楼约1.8万平方米。工程量约58000㎡。</w:t>
      </w:r>
    </w:p>
    <w:p w14:paraId="7506CC90">
      <w:pPr>
        <w:topLinePunct/>
        <w:snapToGrid w:val="0"/>
        <w:spacing w:line="360" w:lineRule="auto"/>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3.工程地点：重庆市璧山区来凤街道林家岩水库旁。</w:t>
      </w:r>
    </w:p>
    <w:p w14:paraId="641CE4B1">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工作内容：重庆轻工职业学院璧山校区建设项目1号楼（大门）、8号楼（学生宿舍）土建施工图中或甲方现场交底资料中，明确需要进行内墙涂料施工的所有工作内容，包括但不限于：粘接砂浆、抗裂砂浆、内墙涂料、腻子、玻纤网、阴阳角条等主辅材料采购、运输（含场内外多次转运及垂直运输），施工，底面清理、脚手架搭拆，检测验收，后期维保等全部工作内容。</w:t>
      </w:r>
    </w:p>
    <w:bookmarkEnd w:id="22"/>
    <w:p w14:paraId="17A9BE9B">
      <w:pPr>
        <w:topLinePunct/>
        <w:snapToGrid w:val="0"/>
        <w:spacing w:line="360" w:lineRule="auto"/>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三、工期要求</w:t>
      </w:r>
    </w:p>
    <w:bookmarkEnd w:id="6"/>
    <w:p w14:paraId="1EDE9EE4">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工期60天。计划开工时间：2025年6月，计划竣工时间：2025年7月底。具体开工时间以甲方通知为准。</w:t>
      </w:r>
    </w:p>
    <w:p w14:paraId="24D0CF16">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乙方必须按甲方安排的时间接点和部位施工并按时完成。因甲方原因不能按期完成，工期顺延。</w:t>
      </w:r>
    </w:p>
    <w:p w14:paraId="4A02C20B">
      <w:pPr>
        <w:snapToGrid w:val="0"/>
        <w:spacing w:line="400" w:lineRule="exact"/>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四、技术要求</w:t>
      </w:r>
    </w:p>
    <w:p w14:paraId="27480A8F">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1.材料具体要求：</w:t>
      </w:r>
    </w:p>
    <w:p w14:paraId="5461A06A">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1.1找平层：粘接砂浆+抗裂砂浆；</w:t>
      </w:r>
    </w:p>
    <w:p w14:paraId="10A46708">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1.2腻子：柔性腻子、柔性耐水腻子；</w:t>
      </w:r>
    </w:p>
    <w:p w14:paraId="72D7B04E">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1.3涂料：白色无机涂料；白色防水无机涂料。</w:t>
      </w:r>
    </w:p>
    <w:p w14:paraId="6003E30B">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2施工具体要求：</w:t>
      </w:r>
    </w:p>
    <w:p w14:paraId="6EC245E5">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2.1清除基层所有发泡墙体、松动构件及返碱、浮灰；</w:t>
      </w:r>
    </w:p>
    <w:p w14:paraId="5C6A7B40">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2.2 非抹灰墙体满刮1厚粘接砂浆+2厚抗裂砂浆（满压玻纤网格布，以找平为准）；</w:t>
      </w:r>
    </w:p>
    <w:p w14:paraId="1F612027">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2.2 3厚柔性腻子满刮（所有阴阳角满贴阴阳角条），腻子和漆均刮两遍；</w:t>
      </w:r>
    </w:p>
    <w:p w14:paraId="57FBA595">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2.3施工工艺严格按照国家最新规范及设计要求实施，表面平整，阴阳角方正，无空鼓、褶皱等现象。</w:t>
      </w:r>
    </w:p>
    <w:p w14:paraId="28796B2E">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2.4厕所（公共卫生间、洗漱间）墙、顶棚、阳台墙、顶棚全部使用柔性耐水腻子和白色防水无机涂料，过道、楼梯间、电梯前室等公共部位踢脚线以上1.5m为柔性耐水腻子和白色防水无机涂料；</w:t>
      </w:r>
    </w:p>
    <w:p w14:paraId="5DEC742C">
      <w:pPr>
        <w:snapToGrid w:val="0"/>
        <w:spacing w:line="400" w:lineRule="exact"/>
        <w:rPr>
          <w:rFonts w:hint="eastAsia" w:ascii="方正仿宋_GBK" w:hAnsi="宋体" w:eastAsia="方正仿宋_GBK"/>
          <w:b/>
          <w:bCs/>
          <w:sz w:val="24"/>
          <w:szCs w:val="24"/>
        </w:rPr>
      </w:pPr>
      <w:r>
        <w:rPr>
          <w:rFonts w:hint="eastAsia" w:ascii="方正仿宋_GBK" w:hAnsi="宋体" w:eastAsia="方正仿宋_GBK"/>
          <w:b/>
          <w:bCs/>
          <w:sz w:val="24"/>
          <w:szCs w:val="24"/>
          <w:lang w:val="en-US" w:eastAsia="zh-CN"/>
        </w:rPr>
        <w:t>五、</w:t>
      </w:r>
      <w:r>
        <w:rPr>
          <w:rFonts w:hint="eastAsia" w:ascii="方正仿宋_GBK" w:hAnsi="宋体" w:eastAsia="方正仿宋_GBK"/>
          <w:b/>
          <w:bCs/>
          <w:sz w:val="24"/>
          <w:szCs w:val="24"/>
        </w:rPr>
        <w:t>质量要求</w:t>
      </w:r>
    </w:p>
    <w:p w14:paraId="41915D17">
      <w:pPr>
        <w:topLinePunct/>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总体要求：工程采用的材料、施工及验收，均应满足国家最新规范、标准及建筑设计要求，工程质量达到合格标准。</w:t>
      </w:r>
    </w:p>
    <w:p w14:paraId="460C67D2">
      <w:pPr>
        <w:snapToGrid w:val="0"/>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lang w:val="en-US" w:eastAsia="zh-CN"/>
        </w:rPr>
        <w:t>六、</w:t>
      </w:r>
      <w:r>
        <w:rPr>
          <w:rFonts w:hint="eastAsia" w:ascii="方正仿宋_GBK" w:hAnsi="宋体" w:eastAsia="方正仿宋_GBK"/>
          <w:b/>
          <w:bCs/>
          <w:sz w:val="24"/>
          <w:szCs w:val="24"/>
        </w:rPr>
        <w:t>资格条件</w:t>
      </w:r>
    </w:p>
    <w:p w14:paraId="450FFD7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投标申请人须具备</w:t>
      </w:r>
      <w:r>
        <w:rPr>
          <w:rFonts w:hint="eastAsia" w:ascii="方正仿宋_GBK" w:hAnsi="宋体" w:eastAsia="方正仿宋_GBK"/>
          <w:sz w:val="24"/>
          <w:szCs w:val="24"/>
          <w:lang w:val="en-US" w:eastAsia="zh-CN"/>
        </w:rPr>
        <w:t>涂料分包资质</w:t>
      </w:r>
      <w:r>
        <w:rPr>
          <w:rFonts w:hint="eastAsia" w:ascii="方正仿宋_GBK" w:hAnsi="宋体" w:eastAsia="方正仿宋_GBK"/>
          <w:sz w:val="24"/>
          <w:szCs w:val="24"/>
        </w:rPr>
        <w:t>，具有独立法人资格，并在人员、设备、资金等方面具有相应的施工能力。</w:t>
      </w:r>
    </w:p>
    <w:p w14:paraId="42EDF46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申请人在“信用中国”（http://www.creditchina.gov.cn/）未被列入“失信被执行人”信用记录。</w:t>
      </w:r>
    </w:p>
    <w:p w14:paraId="77B6CCC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本次招标不接受联合体投标。</w:t>
      </w:r>
    </w:p>
    <w:p w14:paraId="5CB20A58">
      <w:pPr>
        <w:snapToGrid w:val="0"/>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lang w:val="en-US" w:eastAsia="zh-CN"/>
        </w:rPr>
        <w:t>七、</w:t>
      </w:r>
      <w:r>
        <w:rPr>
          <w:rFonts w:hint="eastAsia" w:ascii="方正仿宋_GBK" w:hAnsi="宋体" w:eastAsia="方正仿宋_GBK"/>
          <w:b/>
          <w:bCs/>
          <w:sz w:val="24"/>
          <w:szCs w:val="24"/>
        </w:rPr>
        <w:t>业绩要求</w:t>
      </w:r>
    </w:p>
    <w:p w14:paraId="5B85ACF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近三年（以验收时间为准），投标人具有不少于1个类似业绩，提供业绩的中标通知书、合同、竣工验收报告（如有）并加盖单位公章，所提供的业绩证明材料应能够反映项目的相关内容且印章齐全。若以上资料无法体现项目规模或特征时，还需提供类似业绩业主书面证明的扫描件（同时提供证明人姓名、联系方式和在业主单位的身份证明材料并加盖该业绩业主的单位公章）。</w:t>
      </w:r>
    </w:p>
    <w:p w14:paraId="2EF49B4F">
      <w:pPr>
        <w:snapToGrid w:val="0"/>
        <w:spacing w:line="400" w:lineRule="exact"/>
        <w:ind w:firstLine="482" w:firstLineChars="200"/>
        <w:rPr>
          <w:rFonts w:hint="eastAsia" w:ascii="方正仿宋_GBK" w:hAnsi="宋体" w:eastAsia="方正仿宋_GBK"/>
          <w:b/>
          <w:bCs/>
          <w:sz w:val="24"/>
          <w:szCs w:val="24"/>
        </w:rPr>
      </w:pPr>
      <w:bookmarkStart w:id="9" w:name="_Toc3884"/>
      <w:r>
        <w:rPr>
          <w:rFonts w:hint="eastAsia" w:ascii="方正仿宋_GBK" w:hAnsi="宋体" w:eastAsia="方正仿宋_GBK"/>
          <w:b/>
          <w:bCs/>
          <w:sz w:val="24"/>
          <w:szCs w:val="24"/>
          <w:lang w:val="en-US" w:eastAsia="zh-CN"/>
        </w:rPr>
        <w:t>八、</w:t>
      </w:r>
      <w:r>
        <w:rPr>
          <w:rFonts w:hint="eastAsia" w:ascii="方正仿宋_GBK" w:hAnsi="宋体" w:eastAsia="方正仿宋_GBK"/>
          <w:b/>
          <w:bCs/>
          <w:sz w:val="24"/>
          <w:szCs w:val="24"/>
        </w:rPr>
        <w:t xml:space="preserve">投标报价 </w:t>
      </w:r>
    </w:p>
    <w:p w14:paraId="78F703B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（一）报价方式为本合同采用全费用综合包干单价方式。</w:t>
      </w:r>
    </w:p>
    <w:p w14:paraId="75DC3FF2">
      <w:pPr>
        <w:pStyle w:val="19"/>
        <w:widowControl/>
        <w:spacing w:line="360" w:lineRule="auto"/>
        <w:ind w:firstLine="480" w:firstLineChars="200"/>
        <w:rPr>
          <w:rFonts w:hint="eastAsia" w:hAnsi="宋体" w:cs="宋体"/>
          <w:sz w:val="24"/>
        </w:rPr>
      </w:pPr>
      <w:r>
        <w:rPr>
          <w:rFonts w:hint="eastAsia" w:ascii="方正仿宋_GBK" w:hAnsi="宋体" w:eastAsia="方正仿宋_GBK"/>
          <w:sz w:val="24"/>
          <w:szCs w:val="24"/>
        </w:rPr>
        <w:t>（二）报价范围：</w:t>
      </w:r>
      <w:r>
        <w:rPr>
          <w:rFonts w:hint="eastAsia" w:ascii="方正仿宋_GBK" w:hAnsi="宋体" w:eastAsia="方正仿宋_GBK" w:cs="Times New Roman"/>
          <w:kern w:val="2"/>
          <w:sz w:val="24"/>
          <w:szCs w:val="24"/>
          <w:lang w:val="en-US" w:eastAsia="zh-CN" w:bidi="ar-SA"/>
        </w:rPr>
        <w:t xml:space="preserve">全费用综合包干单价包括但不限于：材料费、人工费、场内外多次搬运费(含水平运输及垂直运输)、基层清理费、机具费、设备费、脚手架搭拆费、安全文明施工费、含特殊检验费、措施费（包括但不限于：废弃材料清运费、清洁费、赶工费等）、成品保护费、后期服务费、管理费、利润、规费税金及风险。结算时，除合同另有规定外，包干单价均不进行调整（包括任何因素变动）。 </w:t>
      </w:r>
    </w:p>
    <w:tbl>
      <w:tblPr>
        <w:tblStyle w:val="58"/>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417"/>
        <w:gridCol w:w="1276"/>
        <w:gridCol w:w="709"/>
        <w:gridCol w:w="1134"/>
        <w:gridCol w:w="1417"/>
        <w:gridCol w:w="1276"/>
        <w:gridCol w:w="1559"/>
      </w:tblGrid>
      <w:tr w14:paraId="165B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68" w:type="dxa"/>
            <w:tcBorders>
              <w:top w:val="single" w:color="auto" w:sz="4" w:space="0"/>
              <w:left w:val="single" w:color="auto" w:sz="4" w:space="0"/>
              <w:bottom w:val="single" w:color="auto" w:sz="4" w:space="0"/>
              <w:right w:val="single" w:color="auto" w:sz="4" w:space="0"/>
            </w:tcBorders>
            <w:vAlign w:val="center"/>
          </w:tcPr>
          <w:p w14:paraId="58FCB611">
            <w:pPr>
              <w:widowControl/>
              <w:spacing w:line="240" w:lineRule="atLeast"/>
              <w:jc w:val="center"/>
              <w:rPr>
                <w:rFonts w:hint="eastAsia" w:ascii="宋体" w:hAnsi="宋体" w:eastAsia="等线" w:cs="宋体"/>
                <w:bCs/>
                <w:kern w:val="0"/>
                <w:sz w:val="24"/>
                <w:szCs w:val="20"/>
              </w:rPr>
            </w:pPr>
            <w:r>
              <w:rPr>
                <w:rFonts w:hint="eastAsia" w:ascii="宋体" w:hAnsi="宋体" w:eastAsia="等线" w:cs="宋体"/>
                <w:bCs/>
                <w:kern w:val="0"/>
                <w:sz w:val="24"/>
                <w:szCs w:val="20"/>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4B441957">
            <w:pPr>
              <w:widowControl/>
              <w:spacing w:line="240" w:lineRule="atLeast"/>
              <w:jc w:val="center"/>
              <w:rPr>
                <w:rFonts w:hint="eastAsia" w:ascii="宋体" w:hAnsi="宋体" w:eastAsia="等线" w:cs="宋体"/>
                <w:bCs/>
                <w:kern w:val="0"/>
                <w:sz w:val="24"/>
                <w:szCs w:val="20"/>
              </w:rPr>
            </w:pPr>
            <w:r>
              <w:rPr>
                <w:rFonts w:hint="eastAsia" w:ascii="宋体" w:hAnsi="宋体" w:eastAsia="等线" w:cs="宋体"/>
                <w:bCs/>
                <w:kern w:val="0"/>
                <w:sz w:val="24"/>
                <w:szCs w:val="20"/>
              </w:rPr>
              <w:t>项目名称</w:t>
            </w:r>
          </w:p>
        </w:tc>
        <w:tc>
          <w:tcPr>
            <w:tcW w:w="1276" w:type="dxa"/>
            <w:tcBorders>
              <w:top w:val="single" w:color="auto" w:sz="4" w:space="0"/>
              <w:left w:val="single" w:color="auto" w:sz="4" w:space="0"/>
              <w:bottom w:val="single" w:color="auto" w:sz="4" w:space="0"/>
              <w:right w:val="single" w:color="auto" w:sz="4" w:space="0"/>
            </w:tcBorders>
          </w:tcPr>
          <w:p w14:paraId="74BAA20D">
            <w:pPr>
              <w:widowControl/>
              <w:spacing w:line="240" w:lineRule="atLeast"/>
              <w:jc w:val="center"/>
              <w:rPr>
                <w:rFonts w:hint="eastAsia" w:ascii="宋体" w:hAnsi="宋体" w:eastAsia="等线" w:cs="宋体"/>
                <w:bCs/>
                <w:kern w:val="0"/>
                <w:sz w:val="24"/>
                <w:szCs w:val="20"/>
              </w:rPr>
            </w:pPr>
            <w:r>
              <w:rPr>
                <w:rFonts w:hint="eastAsia" w:ascii="宋体" w:hAnsi="宋体" w:eastAsia="等线" w:cs="宋体"/>
                <w:bCs/>
                <w:kern w:val="0"/>
                <w:sz w:val="24"/>
                <w:szCs w:val="20"/>
              </w:rPr>
              <w:t>品牌</w:t>
            </w:r>
          </w:p>
        </w:tc>
        <w:tc>
          <w:tcPr>
            <w:tcW w:w="709" w:type="dxa"/>
            <w:tcBorders>
              <w:top w:val="single" w:color="auto" w:sz="4" w:space="0"/>
              <w:left w:val="single" w:color="auto" w:sz="4" w:space="0"/>
              <w:bottom w:val="single" w:color="auto" w:sz="4" w:space="0"/>
              <w:right w:val="single" w:color="auto" w:sz="4" w:space="0"/>
            </w:tcBorders>
          </w:tcPr>
          <w:p w14:paraId="0503C11C">
            <w:pPr>
              <w:widowControl/>
              <w:spacing w:line="240" w:lineRule="atLeast"/>
              <w:jc w:val="center"/>
              <w:rPr>
                <w:rFonts w:hint="eastAsia" w:ascii="宋体" w:hAnsi="宋体" w:eastAsia="等线" w:cs="宋体"/>
                <w:bCs/>
                <w:kern w:val="0"/>
                <w:sz w:val="24"/>
                <w:szCs w:val="20"/>
              </w:rPr>
            </w:pPr>
            <w:r>
              <w:rPr>
                <w:rFonts w:hint="eastAsia" w:ascii="宋体" w:hAnsi="宋体" w:eastAsia="等线" w:cs="宋体"/>
                <w:bCs/>
                <w:kern w:val="0"/>
                <w:sz w:val="24"/>
                <w:szCs w:val="20"/>
              </w:rPr>
              <w:t>单位</w:t>
            </w:r>
          </w:p>
        </w:tc>
        <w:tc>
          <w:tcPr>
            <w:tcW w:w="1134" w:type="dxa"/>
            <w:tcBorders>
              <w:top w:val="single" w:color="auto" w:sz="4" w:space="0"/>
              <w:left w:val="single" w:color="auto" w:sz="4" w:space="0"/>
              <w:bottom w:val="single" w:color="auto" w:sz="4" w:space="0"/>
              <w:right w:val="single" w:color="auto" w:sz="4" w:space="0"/>
            </w:tcBorders>
          </w:tcPr>
          <w:p w14:paraId="08B354A8">
            <w:pPr>
              <w:widowControl/>
              <w:spacing w:line="240" w:lineRule="atLeast"/>
              <w:jc w:val="center"/>
              <w:rPr>
                <w:rFonts w:hint="eastAsia" w:ascii="宋体" w:hAnsi="宋体" w:eastAsia="等线" w:cs="宋体"/>
                <w:bCs/>
                <w:kern w:val="0"/>
                <w:sz w:val="24"/>
                <w:szCs w:val="20"/>
              </w:rPr>
            </w:pPr>
            <w:r>
              <w:rPr>
                <w:rFonts w:hint="eastAsia" w:ascii="宋体" w:hAnsi="宋体" w:eastAsia="等线" w:cs="宋体"/>
                <w:bCs/>
                <w:kern w:val="0"/>
                <w:sz w:val="24"/>
                <w:szCs w:val="20"/>
              </w:rPr>
              <w:t>暂</w:t>
            </w:r>
            <w:r>
              <w:rPr>
                <w:rFonts w:ascii="宋体" w:hAnsi="宋体" w:eastAsia="等线" w:cs="宋体"/>
                <w:bCs/>
                <w:kern w:val="0"/>
                <w:sz w:val="24"/>
                <w:szCs w:val="20"/>
              </w:rPr>
              <w:t>定工程量</w:t>
            </w:r>
          </w:p>
        </w:tc>
        <w:tc>
          <w:tcPr>
            <w:tcW w:w="1417" w:type="dxa"/>
            <w:tcBorders>
              <w:top w:val="single" w:color="auto" w:sz="4" w:space="0"/>
              <w:left w:val="single" w:color="auto" w:sz="4" w:space="0"/>
              <w:bottom w:val="single" w:color="auto" w:sz="4" w:space="0"/>
              <w:right w:val="single" w:color="auto" w:sz="4" w:space="0"/>
            </w:tcBorders>
          </w:tcPr>
          <w:p w14:paraId="52E4676C">
            <w:pPr>
              <w:widowControl/>
              <w:spacing w:line="240" w:lineRule="atLeast"/>
              <w:jc w:val="center"/>
              <w:rPr>
                <w:rFonts w:hint="eastAsia" w:ascii="宋体" w:hAnsi="宋体" w:eastAsia="等线" w:cs="宋体"/>
                <w:bCs/>
                <w:kern w:val="0"/>
                <w:sz w:val="24"/>
                <w:szCs w:val="20"/>
              </w:rPr>
            </w:pPr>
            <w:r>
              <w:rPr>
                <w:rFonts w:hint="eastAsia" w:ascii="宋体" w:hAnsi="宋体" w:eastAsia="等线" w:cs="宋体"/>
                <w:bCs/>
                <w:kern w:val="0"/>
                <w:sz w:val="24"/>
                <w:szCs w:val="20"/>
              </w:rPr>
              <w:t>包</w:t>
            </w:r>
            <w:r>
              <w:rPr>
                <w:rFonts w:ascii="宋体" w:hAnsi="宋体" w:eastAsia="等线" w:cs="宋体"/>
                <w:bCs/>
                <w:kern w:val="0"/>
                <w:sz w:val="24"/>
                <w:szCs w:val="20"/>
              </w:rPr>
              <w:t>干</w:t>
            </w:r>
            <w:r>
              <w:rPr>
                <w:rFonts w:hint="eastAsia" w:ascii="宋体" w:hAnsi="宋体" w:eastAsia="等线" w:cs="宋体"/>
                <w:bCs/>
                <w:kern w:val="0"/>
                <w:sz w:val="24"/>
                <w:szCs w:val="20"/>
              </w:rPr>
              <w:t>单价（</w:t>
            </w:r>
            <w:r>
              <w:rPr>
                <w:rFonts w:ascii="宋体" w:hAnsi="宋体" w:eastAsia="等线" w:cs="宋体"/>
                <w:bCs/>
                <w:kern w:val="0"/>
                <w:sz w:val="24"/>
                <w:szCs w:val="2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19BBFA5B">
            <w:pPr>
              <w:widowControl/>
              <w:spacing w:line="240" w:lineRule="atLeast"/>
              <w:jc w:val="center"/>
              <w:rPr>
                <w:rFonts w:hint="eastAsia" w:ascii="宋体" w:hAnsi="宋体" w:eastAsia="等线" w:cs="宋体"/>
                <w:bCs/>
                <w:kern w:val="0"/>
                <w:sz w:val="24"/>
                <w:szCs w:val="20"/>
              </w:rPr>
            </w:pPr>
            <w:r>
              <w:rPr>
                <w:rFonts w:hint="eastAsia" w:ascii="宋体" w:hAnsi="宋体" w:eastAsia="等线" w:cs="宋体"/>
                <w:bCs/>
                <w:kern w:val="0"/>
                <w:sz w:val="24"/>
                <w:szCs w:val="20"/>
              </w:rPr>
              <w:t>暂</w:t>
            </w:r>
            <w:r>
              <w:rPr>
                <w:rFonts w:ascii="宋体" w:hAnsi="宋体" w:eastAsia="等线" w:cs="宋体"/>
                <w:bCs/>
                <w:kern w:val="0"/>
                <w:sz w:val="24"/>
                <w:szCs w:val="20"/>
              </w:rPr>
              <w:t>定</w:t>
            </w:r>
            <w:r>
              <w:rPr>
                <w:rFonts w:hint="eastAsia" w:ascii="宋体" w:hAnsi="宋体" w:eastAsia="等线" w:cs="宋体"/>
                <w:bCs/>
                <w:kern w:val="0"/>
                <w:sz w:val="24"/>
                <w:szCs w:val="20"/>
              </w:rPr>
              <w:t>金额（</w:t>
            </w:r>
            <w:r>
              <w:rPr>
                <w:rFonts w:ascii="宋体" w:hAnsi="宋体" w:eastAsia="等线" w:cs="宋体"/>
                <w:bCs/>
                <w:kern w:val="0"/>
                <w:sz w:val="24"/>
                <w:szCs w:val="20"/>
              </w:rPr>
              <w:t>元）</w:t>
            </w:r>
          </w:p>
        </w:tc>
        <w:tc>
          <w:tcPr>
            <w:tcW w:w="1559" w:type="dxa"/>
            <w:tcBorders>
              <w:top w:val="single" w:color="auto" w:sz="4" w:space="0"/>
              <w:left w:val="single" w:color="auto" w:sz="4" w:space="0"/>
              <w:bottom w:val="single" w:color="auto" w:sz="4" w:space="0"/>
              <w:right w:val="single" w:color="auto" w:sz="4" w:space="0"/>
            </w:tcBorders>
          </w:tcPr>
          <w:p w14:paraId="37CEFB09">
            <w:pPr>
              <w:widowControl/>
              <w:spacing w:line="240" w:lineRule="atLeast"/>
              <w:jc w:val="center"/>
              <w:rPr>
                <w:rFonts w:hint="eastAsia" w:ascii="宋体" w:hAnsi="宋体" w:eastAsia="等线" w:cs="宋体"/>
                <w:bCs/>
                <w:kern w:val="0"/>
                <w:sz w:val="24"/>
                <w:szCs w:val="20"/>
              </w:rPr>
            </w:pPr>
            <w:r>
              <w:rPr>
                <w:rFonts w:hint="eastAsia" w:ascii="宋体" w:hAnsi="宋体" w:eastAsia="等线" w:cs="宋体"/>
                <w:bCs/>
                <w:kern w:val="0"/>
                <w:sz w:val="24"/>
                <w:szCs w:val="20"/>
              </w:rPr>
              <w:t>备注</w:t>
            </w:r>
          </w:p>
        </w:tc>
      </w:tr>
      <w:tr w14:paraId="5C4B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68" w:type="dxa"/>
            <w:tcBorders>
              <w:top w:val="single" w:color="auto" w:sz="4" w:space="0"/>
              <w:left w:val="single" w:color="auto" w:sz="4" w:space="0"/>
              <w:bottom w:val="single" w:color="auto" w:sz="4" w:space="0"/>
              <w:right w:val="single" w:color="auto" w:sz="4" w:space="0"/>
            </w:tcBorders>
            <w:vAlign w:val="center"/>
          </w:tcPr>
          <w:p w14:paraId="0309CCC0">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rPr>
              <w:t>1</w:t>
            </w:r>
          </w:p>
        </w:tc>
        <w:tc>
          <w:tcPr>
            <w:tcW w:w="1417" w:type="dxa"/>
            <w:tcBorders>
              <w:top w:val="single" w:color="auto" w:sz="4" w:space="0"/>
              <w:left w:val="single" w:color="auto" w:sz="4" w:space="0"/>
              <w:bottom w:val="single" w:color="auto" w:sz="4" w:space="0"/>
              <w:right w:val="single" w:color="auto" w:sz="4" w:space="0"/>
            </w:tcBorders>
            <w:vAlign w:val="center"/>
          </w:tcPr>
          <w:p w14:paraId="0051C0E3">
            <w:pPr>
              <w:widowControl/>
              <w:spacing w:line="240" w:lineRule="atLeast"/>
              <w:jc w:val="left"/>
              <w:rPr>
                <w:rFonts w:hint="eastAsia" w:ascii="宋体" w:hAnsi="宋体" w:eastAsia="等线" w:cs="宋体"/>
                <w:bCs/>
                <w:kern w:val="0"/>
                <w:sz w:val="24"/>
                <w:szCs w:val="20"/>
              </w:rPr>
            </w:pPr>
            <w:r>
              <w:rPr>
                <w:rFonts w:hint="eastAsia" w:hAnsi="宋体" w:cs="宋体"/>
                <w:sz w:val="24"/>
              </w:rPr>
              <w:t>白色无机涂料</w:t>
            </w:r>
          </w:p>
        </w:tc>
        <w:tc>
          <w:tcPr>
            <w:tcW w:w="1276" w:type="dxa"/>
            <w:tcBorders>
              <w:top w:val="single" w:color="auto" w:sz="4" w:space="0"/>
              <w:left w:val="single" w:color="auto" w:sz="4" w:space="0"/>
              <w:bottom w:val="single" w:color="auto" w:sz="4" w:space="0"/>
              <w:right w:val="single" w:color="auto" w:sz="4" w:space="0"/>
            </w:tcBorders>
          </w:tcPr>
          <w:p w14:paraId="1C309FEF">
            <w:pPr>
              <w:widowControl/>
              <w:spacing w:line="240" w:lineRule="atLeast"/>
              <w:rPr>
                <w:rFonts w:hint="eastAsia" w:ascii="宋体" w:hAnsi="宋体" w:eastAsia="等线" w:cs="宋体"/>
                <w:bCs/>
                <w:kern w:val="0"/>
                <w:sz w:val="24"/>
                <w:szCs w:val="20"/>
              </w:rPr>
            </w:pPr>
          </w:p>
        </w:tc>
        <w:tc>
          <w:tcPr>
            <w:tcW w:w="709" w:type="dxa"/>
            <w:tcBorders>
              <w:top w:val="single" w:color="auto" w:sz="4" w:space="0"/>
              <w:left w:val="single" w:color="auto" w:sz="4" w:space="0"/>
              <w:bottom w:val="single" w:color="auto" w:sz="4" w:space="0"/>
              <w:right w:val="single" w:color="auto" w:sz="4" w:space="0"/>
            </w:tcBorders>
          </w:tcPr>
          <w:p w14:paraId="6D90A3C4">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rPr>
              <w:t>㎡</w:t>
            </w:r>
          </w:p>
        </w:tc>
        <w:tc>
          <w:tcPr>
            <w:tcW w:w="1134" w:type="dxa"/>
            <w:tcBorders>
              <w:top w:val="single" w:color="auto" w:sz="4" w:space="0"/>
              <w:left w:val="single" w:color="auto" w:sz="4" w:space="0"/>
              <w:bottom w:val="single" w:color="auto" w:sz="4" w:space="0"/>
              <w:right w:val="single" w:color="auto" w:sz="4" w:space="0"/>
            </w:tcBorders>
          </w:tcPr>
          <w:p w14:paraId="29022A31">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lang w:val="en-US" w:eastAsia="zh-CN"/>
              </w:rPr>
              <w:t>4</w:t>
            </w:r>
            <w:r>
              <w:rPr>
                <w:rFonts w:hint="eastAsia" w:ascii="宋体" w:hAnsi="宋体" w:eastAsia="等线" w:cs="宋体"/>
                <w:bCs/>
                <w:kern w:val="0"/>
                <w:sz w:val="24"/>
                <w:szCs w:val="20"/>
              </w:rPr>
              <w:t>0000</w:t>
            </w:r>
          </w:p>
        </w:tc>
        <w:tc>
          <w:tcPr>
            <w:tcW w:w="1417" w:type="dxa"/>
            <w:tcBorders>
              <w:top w:val="single" w:color="auto" w:sz="4" w:space="0"/>
              <w:left w:val="single" w:color="auto" w:sz="4" w:space="0"/>
              <w:bottom w:val="single" w:color="auto" w:sz="4" w:space="0"/>
              <w:right w:val="single" w:color="auto" w:sz="4" w:space="0"/>
            </w:tcBorders>
          </w:tcPr>
          <w:p w14:paraId="10791AB0">
            <w:pPr>
              <w:widowControl/>
              <w:spacing w:line="240" w:lineRule="atLeast"/>
              <w:rPr>
                <w:rFonts w:hint="eastAsia" w:ascii="宋体" w:hAnsi="宋体" w:eastAsia="等线" w:cs="宋体"/>
                <w:bCs/>
                <w:kern w:val="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68F09583">
            <w:pPr>
              <w:widowControl/>
              <w:spacing w:line="240" w:lineRule="atLeast"/>
              <w:rPr>
                <w:rFonts w:hint="eastAsia" w:ascii="宋体" w:hAnsi="宋体" w:eastAsia="等线" w:cs="宋体"/>
                <w:bCs/>
                <w:kern w:val="0"/>
                <w:sz w:val="24"/>
                <w:szCs w:val="20"/>
              </w:rPr>
            </w:pPr>
          </w:p>
        </w:tc>
        <w:tc>
          <w:tcPr>
            <w:tcW w:w="1559" w:type="dxa"/>
            <w:tcBorders>
              <w:top w:val="single" w:color="auto" w:sz="4" w:space="0"/>
              <w:left w:val="single" w:color="auto" w:sz="4" w:space="0"/>
              <w:bottom w:val="single" w:color="auto" w:sz="4" w:space="0"/>
              <w:right w:val="single" w:color="auto" w:sz="4" w:space="0"/>
            </w:tcBorders>
          </w:tcPr>
          <w:p w14:paraId="1156F94A">
            <w:pPr>
              <w:widowControl/>
              <w:spacing w:line="240" w:lineRule="atLeast"/>
              <w:rPr>
                <w:rFonts w:hint="eastAsia" w:ascii="宋体" w:hAnsi="宋体" w:eastAsia="等线" w:cs="宋体"/>
                <w:bCs/>
                <w:kern w:val="0"/>
                <w:sz w:val="24"/>
                <w:szCs w:val="20"/>
              </w:rPr>
            </w:pPr>
            <w:r>
              <w:rPr>
                <w:rFonts w:hint="eastAsia" w:ascii="等线" w:hAnsi="宋体" w:eastAsia="等线" w:cs="宋体"/>
                <w:bCs/>
                <w:kern w:val="0"/>
                <w:sz w:val="24"/>
                <w:szCs w:val="20"/>
              </w:rPr>
              <w:t>含腻子</w:t>
            </w:r>
          </w:p>
        </w:tc>
      </w:tr>
      <w:tr w14:paraId="2A7C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68" w:type="dxa"/>
            <w:tcBorders>
              <w:top w:val="single" w:color="auto" w:sz="4" w:space="0"/>
              <w:left w:val="single" w:color="auto" w:sz="4" w:space="0"/>
              <w:bottom w:val="single" w:color="auto" w:sz="4" w:space="0"/>
              <w:right w:val="single" w:color="auto" w:sz="4" w:space="0"/>
            </w:tcBorders>
            <w:vAlign w:val="center"/>
          </w:tcPr>
          <w:p w14:paraId="54128A09">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rPr>
              <w:t>2</w:t>
            </w:r>
          </w:p>
        </w:tc>
        <w:tc>
          <w:tcPr>
            <w:tcW w:w="1417" w:type="dxa"/>
            <w:tcBorders>
              <w:top w:val="single" w:color="auto" w:sz="4" w:space="0"/>
              <w:left w:val="single" w:color="auto" w:sz="4" w:space="0"/>
              <w:bottom w:val="single" w:color="auto" w:sz="4" w:space="0"/>
              <w:right w:val="single" w:color="auto" w:sz="4" w:space="0"/>
            </w:tcBorders>
            <w:vAlign w:val="center"/>
          </w:tcPr>
          <w:p w14:paraId="4FCDB5BD">
            <w:pPr>
              <w:widowControl/>
              <w:spacing w:line="240" w:lineRule="atLeast"/>
              <w:jc w:val="left"/>
              <w:rPr>
                <w:rFonts w:hint="eastAsia" w:hAnsi="宋体" w:cs="宋体"/>
                <w:sz w:val="24"/>
              </w:rPr>
            </w:pPr>
            <w:r>
              <w:rPr>
                <w:rFonts w:hint="eastAsia" w:hAnsi="宋体" w:cs="宋体"/>
                <w:sz w:val="24"/>
              </w:rPr>
              <w:t>白色无机防水涂料</w:t>
            </w:r>
          </w:p>
        </w:tc>
        <w:tc>
          <w:tcPr>
            <w:tcW w:w="1276" w:type="dxa"/>
            <w:tcBorders>
              <w:top w:val="single" w:color="auto" w:sz="4" w:space="0"/>
              <w:left w:val="single" w:color="auto" w:sz="4" w:space="0"/>
              <w:bottom w:val="single" w:color="auto" w:sz="4" w:space="0"/>
              <w:right w:val="single" w:color="auto" w:sz="4" w:space="0"/>
            </w:tcBorders>
          </w:tcPr>
          <w:p w14:paraId="4E737293">
            <w:pPr>
              <w:widowControl/>
              <w:spacing w:line="240" w:lineRule="atLeast"/>
              <w:rPr>
                <w:rFonts w:hint="eastAsia" w:ascii="宋体" w:hAnsi="宋体" w:eastAsia="等线" w:cs="宋体"/>
                <w:bCs/>
                <w:kern w:val="0"/>
                <w:sz w:val="24"/>
                <w:szCs w:val="20"/>
              </w:rPr>
            </w:pPr>
          </w:p>
        </w:tc>
        <w:tc>
          <w:tcPr>
            <w:tcW w:w="709" w:type="dxa"/>
            <w:tcBorders>
              <w:top w:val="single" w:color="auto" w:sz="4" w:space="0"/>
              <w:left w:val="single" w:color="auto" w:sz="4" w:space="0"/>
              <w:bottom w:val="single" w:color="auto" w:sz="4" w:space="0"/>
              <w:right w:val="single" w:color="auto" w:sz="4" w:space="0"/>
            </w:tcBorders>
          </w:tcPr>
          <w:p w14:paraId="48952EC9">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rPr>
              <w:t>㎡</w:t>
            </w:r>
          </w:p>
        </w:tc>
        <w:tc>
          <w:tcPr>
            <w:tcW w:w="1134" w:type="dxa"/>
            <w:tcBorders>
              <w:top w:val="single" w:color="auto" w:sz="4" w:space="0"/>
              <w:left w:val="single" w:color="auto" w:sz="4" w:space="0"/>
              <w:bottom w:val="single" w:color="auto" w:sz="4" w:space="0"/>
              <w:right w:val="single" w:color="auto" w:sz="4" w:space="0"/>
            </w:tcBorders>
          </w:tcPr>
          <w:p w14:paraId="746C4E10">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lang w:val="en-US" w:eastAsia="zh-CN"/>
              </w:rPr>
              <w:t>10</w:t>
            </w:r>
            <w:r>
              <w:rPr>
                <w:rFonts w:hint="eastAsia" w:ascii="宋体" w:hAnsi="宋体" w:eastAsia="等线" w:cs="宋体"/>
                <w:bCs/>
                <w:kern w:val="0"/>
                <w:sz w:val="24"/>
                <w:szCs w:val="20"/>
              </w:rPr>
              <w:t>000</w:t>
            </w:r>
          </w:p>
        </w:tc>
        <w:tc>
          <w:tcPr>
            <w:tcW w:w="1417" w:type="dxa"/>
            <w:tcBorders>
              <w:top w:val="single" w:color="auto" w:sz="4" w:space="0"/>
              <w:left w:val="single" w:color="auto" w:sz="4" w:space="0"/>
              <w:bottom w:val="single" w:color="auto" w:sz="4" w:space="0"/>
              <w:right w:val="single" w:color="auto" w:sz="4" w:space="0"/>
            </w:tcBorders>
          </w:tcPr>
          <w:p w14:paraId="66BE237E">
            <w:pPr>
              <w:widowControl/>
              <w:spacing w:line="240" w:lineRule="atLeast"/>
              <w:rPr>
                <w:rFonts w:hint="eastAsia" w:ascii="宋体" w:hAnsi="宋体" w:eastAsia="等线" w:cs="宋体"/>
                <w:bCs/>
                <w:kern w:val="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2927A691">
            <w:pPr>
              <w:spacing w:line="240" w:lineRule="atLeast"/>
              <w:rPr>
                <w:rFonts w:hint="eastAsia" w:ascii="宋体" w:hAnsi="宋体" w:eastAsia="等线" w:cs="宋体"/>
                <w:bCs/>
                <w:kern w:val="0"/>
                <w:sz w:val="24"/>
                <w:szCs w:val="20"/>
              </w:rPr>
            </w:pPr>
          </w:p>
        </w:tc>
        <w:tc>
          <w:tcPr>
            <w:tcW w:w="1559" w:type="dxa"/>
            <w:tcBorders>
              <w:top w:val="single" w:color="auto" w:sz="4" w:space="0"/>
              <w:left w:val="single" w:color="auto" w:sz="4" w:space="0"/>
              <w:bottom w:val="single" w:color="auto" w:sz="4" w:space="0"/>
              <w:right w:val="single" w:color="auto" w:sz="4" w:space="0"/>
            </w:tcBorders>
          </w:tcPr>
          <w:p w14:paraId="7961EE89">
            <w:pPr>
              <w:spacing w:line="240" w:lineRule="atLeast"/>
              <w:rPr>
                <w:rFonts w:hint="eastAsia" w:ascii="等线" w:hAnsi="宋体" w:eastAsia="等线" w:cs="宋体"/>
                <w:bCs/>
                <w:kern w:val="0"/>
                <w:sz w:val="24"/>
                <w:szCs w:val="20"/>
              </w:rPr>
            </w:pPr>
            <w:r>
              <w:rPr>
                <w:rFonts w:hint="eastAsia" w:ascii="等线" w:hAnsi="宋体" w:eastAsia="等线" w:cs="宋体"/>
                <w:bCs/>
                <w:kern w:val="0"/>
                <w:sz w:val="24"/>
                <w:szCs w:val="20"/>
              </w:rPr>
              <w:t>含腻子</w:t>
            </w:r>
          </w:p>
        </w:tc>
      </w:tr>
      <w:tr w14:paraId="69C8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68" w:type="dxa"/>
            <w:tcBorders>
              <w:top w:val="single" w:color="auto" w:sz="4" w:space="0"/>
              <w:left w:val="single" w:color="auto" w:sz="4" w:space="0"/>
              <w:bottom w:val="single" w:color="auto" w:sz="4" w:space="0"/>
              <w:right w:val="single" w:color="auto" w:sz="4" w:space="0"/>
            </w:tcBorders>
            <w:vAlign w:val="center"/>
          </w:tcPr>
          <w:p w14:paraId="52734351">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rPr>
              <w:t>3</w:t>
            </w:r>
          </w:p>
        </w:tc>
        <w:tc>
          <w:tcPr>
            <w:tcW w:w="1417" w:type="dxa"/>
            <w:tcBorders>
              <w:top w:val="single" w:color="auto" w:sz="4" w:space="0"/>
              <w:left w:val="single" w:color="auto" w:sz="4" w:space="0"/>
              <w:bottom w:val="single" w:color="auto" w:sz="4" w:space="0"/>
              <w:right w:val="single" w:color="auto" w:sz="4" w:space="0"/>
            </w:tcBorders>
            <w:vAlign w:val="center"/>
          </w:tcPr>
          <w:p w14:paraId="2AEA5038">
            <w:pPr>
              <w:widowControl/>
              <w:spacing w:line="240" w:lineRule="atLeast"/>
              <w:jc w:val="left"/>
              <w:rPr>
                <w:rFonts w:hint="eastAsia" w:hAnsi="宋体" w:cs="宋体"/>
                <w:sz w:val="24"/>
              </w:rPr>
            </w:pPr>
            <w:r>
              <w:rPr>
                <w:rFonts w:hint="eastAsia" w:ascii="宋体" w:hAnsi="宋体" w:cs="宋体"/>
                <w:bCs/>
                <w:sz w:val="24"/>
              </w:rPr>
              <w:t>粘接砂浆</w:t>
            </w:r>
          </w:p>
        </w:tc>
        <w:tc>
          <w:tcPr>
            <w:tcW w:w="1276" w:type="dxa"/>
            <w:tcBorders>
              <w:top w:val="single" w:color="auto" w:sz="4" w:space="0"/>
              <w:left w:val="single" w:color="auto" w:sz="4" w:space="0"/>
              <w:bottom w:val="single" w:color="auto" w:sz="4" w:space="0"/>
              <w:right w:val="single" w:color="auto" w:sz="4" w:space="0"/>
            </w:tcBorders>
          </w:tcPr>
          <w:p w14:paraId="7A144D5B">
            <w:pPr>
              <w:widowControl/>
              <w:spacing w:line="240" w:lineRule="atLeast"/>
              <w:rPr>
                <w:rFonts w:hint="eastAsia" w:ascii="等线" w:hAnsi="宋体" w:eastAsia="等线" w:cs="宋体"/>
                <w:kern w:val="0"/>
                <w:sz w:val="24"/>
              </w:rPr>
            </w:pPr>
          </w:p>
        </w:tc>
        <w:tc>
          <w:tcPr>
            <w:tcW w:w="709" w:type="dxa"/>
            <w:tcBorders>
              <w:top w:val="single" w:color="auto" w:sz="4" w:space="0"/>
              <w:left w:val="single" w:color="auto" w:sz="4" w:space="0"/>
              <w:bottom w:val="single" w:color="auto" w:sz="4" w:space="0"/>
              <w:right w:val="single" w:color="auto" w:sz="4" w:space="0"/>
            </w:tcBorders>
          </w:tcPr>
          <w:p w14:paraId="77E8942A">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rPr>
              <w:t>㎡</w:t>
            </w:r>
          </w:p>
        </w:tc>
        <w:tc>
          <w:tcPr>
            <w:tcW w:w="1134" w:type="dxa"/>
            <w:tcBorders>
              <w:top w:val="single" w:color="auto" w:sz="4" w:space="0"/>
              <w:left w:val="single" w:color="auto" w:sz="4" w:space="0"/>
              <w:bottom w:val="single" w:color="auto" w:sz="4" w:space="0"/>
              <w:right w:val="single" w:color="auto" w:sz="4" w:space="0"/>
            </w:tcBorders>
          </w:tcPr>
          <w:p w14:paraId="3089160E">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rPr>
              <w:t>50000</w:t>
            </w:r>
          </w:p>
        </w:tc>
        <w:tc>
          <w:tcPr>
            <w:tcW w:w="1417" w:type="dxa"/>
            <w:tcBorders>
              <w:top w:val="single" w:color="auto" w:sz="4" w:space="0"/>
              <w:left w:val="single" w:color="auto" w:sz="4" w:space="0"/>
              <w:bottom w:val="single" w:color="auto" w:sz="4" w:space="0"/>
              <w:right w:val="single" w:color="auto" w:sz="4" w:space="0"/>
            </w:tcBorders>
          </w:tcPr>
          <w:p w14:paraId="161FE83C">
            <w:pPr>
              <w:widowControl/>
              <w:spacing w:line="240" w:lineRule="atLeast"/>
              <w:rPr>
                <w:rFonts w:hint="eastAsia" w:ascii="宋体" w:hAnsi="宋体" w:eastAsia="等线" w:cs="宋体"/>
                <w:bCs/>
                <w:kern w:val="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611D14C5">
            <w:pPr>
              <w:spacing w:line="240" w:lineRule="atLeast"/>
              <w:rPr>
                <w:rFonts w:hint="eastAsia" w:ascii="宋体" w:hAnsi="宋体" w:eastAsia="等线" w:cs="宋体"/>
                <w:bCs/>
                <w:kern w:val="0"/>
                <w:sz w:val="24"/>
                <w:szCs w:val="20"/>
              </w:rPr>
            </w:pPr>
          </w:p>
        </w:tc>
        <w:tc>
          <w:tcPr>
            <w:tcW w:w="1559" w:type="dxa"/>
            <w:tcBorders>
              <w:top w:val="single" w:color="auto" w:sz="4" w:space="0"/>
              <w:left w:val="single" w:color="auto" w:sz="4" w:space="0"/>
              <w:bottom w:val="single" w:color="auto" w:sz="4" w:space="0"/>
              <w:right w:val="single" w:color="auto" w:sz="4" w:space="0"/>
            </w:tcBorders>
          </w:tcPr>
          <w:p w14:paraId="33B2B4A4">
            <w:pPr>
              <w:spacing w:line="240" w:lineRule="atLeast"/>
              <w:rPr>
                <w:rFonts w:hint="eastAsia" w:ascii="等线" w:hAnsi="宋体" w:eastAsia="等线" w:cs="宋体"/>
                <w:bCs/>
                <w:kern w:val="0"/>
                <w:sz w:val="24"/>
                <w:szCs w:val="20"/>
              </w:rPr>
            </w:pPr>
          </w:p>
        </w:tc>
      </w:tr>
      <w:tr w14:paraId="6600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68" w:type="dxa"/>
            <w:tcBorders>
              <w:top w:val="single" w:color="auto" w:sz="4" w:space="0"/>
              <w:left w:val="single" w:color="auto" w:sz="4" w:space="0"/>
              <w:bottom w:val="single" w:color="auto" w:sz="4" w:space="0"/>
              <w:right w:val="single" w:color="auto" w:sz="4" w:space="0"/>
            </w:tcBorders>
            <w:vAlign w:val="center"/>
          </w:tcPr>
          <w:p w14:paraId="246B7283">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rPr>
              <w:t>4</w:t>
            </w:r>
          </w:p>
        </w:tc>
        <w:tc>
          <w:tcPr>
            <w:tcW w:w="1417" w:type="dxa"/>
            <w:tcBorders>
              <w:top w:val="single" w:color="auto" w:sz="4" w:space="0"/>
              <w:left w:val="single" w:color="auto" w:sz="4" w:space="0"/>
              <w:bottom w:val="single" w:color="auto" w:sz="4" w:space="0"/>
              <w:right w:val="single" w:color="auto" w:sz="4" w:space="0"/>
            </w:tcBorders>
            <w:vAlign w:val="center"/>
          </w:tcPr>
          <w:p w14:paraId="4914E26E">
            <w:pPr>
              <w:widowControl/>
              <w:spacing w:line="240" w:lineRule="atLeast"/>
              <w:jc w:val="left"/>
              <w:rPr>
                <w:rFonts w:hint="eastAsia" w:ascii="宋体" w:hAnsi="宋体" w:cs="宋体"/>
                <w:bCs/>
                <w:sz w:val="24"/>
              </w:rPr>
            </w:pPr>
            <w:r>
              <w:rPr>
                <w:rFonts w:hint="eastAsia" w:ascii="宋体" w:hAnsi="宋体" w:cs="宋体"/>
                <w:bCs/>
                <w:sz w:val="24"/>
              </w:rPr>
              <w:t>抗裂砂浆</w:t>
            </w:r>
          </w:p>
        </w:tc>
        <w:tc>
          <w:tcPr>
            <w:tcW w:w="1276" w:type="dxa"/>
            <w:tcBorders>
              <w:top w:val="single" w:color="auto" w:sz="4" w:space="0"/>
              <w:left w:val="single" w:color="auto" w:sz="4" w:space="0"/>
              <w:bottom w:val="single" w:color="auto" w:sz="4" w:space="0"/>
              <w:right w:val="single" w:color="auto" w:sz="4" w:space="0"/>
            </w:tcBorders>
          </w:tcPr>
          <w:p w14:paraId="413F83CE">
            <w:pPr>
              <w:widowControl/>
              <w:spacing w:line="240" w:lineRule="atLeast"/>
              <w:rPr>
                <w:rFonts w:hint="eastAsia" w:ascii="等线" w:hAnsi="宋体" w:eastAsia="等线" w:cs="宋体"/>
                <w:kern w:val="0"/>
                <w:sz w:val="24"/>
              </w:rPr>
            </w:pPr>
          </w:p>
        </w:tc>
        <w:tc>
          <w:tcPr>
            <w:tcW w:w="709" w:type="dxa"/>
            <w:tcBorders>
              <w:top w:val="single" w:color="auto" w:sz="4" w:space="0"/>
              <w:left w:val="single" w:color="auto" w:sz="4" w:space="0"/>
              <w:bottom w:val="single" w:color="auto" w:sz="4" w:space="0"/>
              <w:right w:val="single" w:color="auto" w:sz="4" w:space="0"/>
            </w:tcBorders>
          </w:tcPr>
          <w:p w14:paraId="3CB05A9D">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rPr>
              <w:t>㎡</w:t>
            </w:r>
          </w:p>
        </w:tc>
        <w:tc>
          <w:tcPr>
            <w:tcW w:w="1134" w:type="dxa"/>
            <w:tcBorders>
              <w:top w:val="single" w:color="auto" w:sz="4" w:space="0"/>
              <w:left w:val="single" w:color="auto" w:sz="4" w:space="0"/>
              <w:bottom w:val="single" w:color="auto" w:sz="4" w:space="0"/>
              <w:right w:val="single" w:color="auto" w:sz="4" w:space="0"/>
            </w:tcBorders>
          </w:tcPr>
          <w:p w14:paraId="54911EA3">
            <w:pPr>
              <w:widowControl/>
              <w:spacing w:line="240" w:lineRule="atLeast"/>
              <w:rPr>
                <w:rFonts w:hint="eastAsia" w:ascii="宋体" w:hAnsi="宋体" w:eastAsia="等线" w:cs="宋体"/>
                <w:bCs/>
                <w:kern w:val="0"/>
                <w:sz w:val="24"/>
                <w:szCs w:val="20"/>
              </w:rPr>
            </w:pPr>
            <w:r>
              <w:rPr>
                <w:rFonts w:hint="eastAsia" w:ascii="宋体" w:hAnsi="宋体" w:eastAsia="等线" w:cs="宋体"/>
                <w:bCs/>
                <w:kern w:val="0"/>
                <w:sz w:val="24"/>
                <w:szCs w:val="20"/>
              </w:rPr>
              <w:t>50000</w:t>
            </w:r>
          </w:p>
        </w:tc>
        <w:tc>
          <w:tcPr>
            <w:tcW w:w="1417" w:type="dxa"/>
            <w:tcBorders>
              <w:top w:val="single" w:color="auto" w:sz="4" w:space="0"/>
              <w:left w:val="single" w:color="auto" w:sz="4" w:space="0"/>
              <w:bottom w:val="single" w:color="auto" w:sz="4" w:space="0"/>
              <w:right w:val="single" w:color="auto" w:sz="4" w:space="0"/>
            </w:tcBorders>
          </w:tcPr>
          <w:p w14:paraId="5E5138BE">
            <w:pPr>
              <w:widowControl/>
              <w:spacing w:line="240" w:lineRule="atLeast"/>
              <w:rPr>
                <w:rFonts w:hint="eastAsia" w:ascii="宋体" w:hAnsi="宋体" w:eastAsia="等线" w:cs="宋体"/>
                <w:bCs/>
                <w:kern w:val="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6CFAAF95">
            <w:pPr>
              <w:spacing w:line="240" w:lineRule="atLeast"/>
              <w:rPr>
                <w:rFonts w:hint="eastAsia" w:ascii="宋体" w:hAnsi="宋体" w:eastAsia="等线" w:cs="宋体"/>
                <w:bCs/>
                <w:kern w:val="0"/>
                <w:sz w:val="24"/>
                <w:szCs w:val="20"/>
              </w:rPr>
            </w:pPr>
          </w:p>
        </w:tc>
        <w:tc>
          <w:tcPr>
            <w:tcW w:w="1559" w:type="dxa"/>
            <w:tcBorders>
              <w:top w:val="single" w:color="auto" w:sz="4" w:space="0"/>
              <w:left w:val="single" w:color="auto" w:sz="4" w:space="0"/>
              <w:bottom w:val="single" w:color="auto" w:sz="4" w:space="0"/>
              <w:right w:val="single" w:color="auto" w:sz="4" w:space="0"/>
            </w:tcBorders>
          </w:tcPr>
          <w:p w14:paraId="682EC9CF">
            <w:pPr>
              <w:spacing w:line="240" w:lineRule="atLeast"/>
              <w:rPr>
                <w:rFonts w:hint="eastAsia" w:ascii="等线" w:hAnsi="宋体" w:eastAsia="等线" w:cs="宋体"/>
                <w:bCs/>
                <w:kern w:val="0"/>
                <w:sz w:val="24"/>
                <w:szCs w:val="20"/>
              </w:rPr>
            </w:pPr>
            <w:r>
              <w:rPr>
                <w:rFonts w:hint="eastAsia" w:ascii="等线" w:hAnsi="宋体" w:eastAsia="等线" w:cs="宋体"/>
                <w:bCs/>
                <w:kern w:val="0"/>
                <w:sz w:val="24"/>
                <w:szCs w:val="20"/>
              </w:rPr>
              <w:t>含玻纤网格布</w:t>
            </w:r>
          </w:p>
        </w:tc>
      </w:tr>
      <w:tr w14:paraId="17EB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68" w:type="dxa"/>
            <w:tcBorders>
              <w:top w:val="single" w:color="auto" w:sz="4" w:space="0"/>
              <w:left w:val="single" w:color="auto" w:sz="4" w:space="0"/>
              <w:bottom w:val="single" w:color="auto" w:sz="4" w:space="0"/>
              <w:right w:val="single" w:color="auto" w:sz="4" w:space="0"/>
            </w:tcBorders>
            <w:vAlign w:val="center"/>
          </w:tcPr>
          <w:p w14:paraId="063C952C">
            <w:pPr>
              <w:widowControl/>
              <w:spacing w:line="240" w:lineRule="atLeast"/>
              <w:rPr>
                <w:rFonts w:hint="eastAsia" w:ascii="宋体" w:hAnsi="宋体" w:eastAsia="等线" w:cs="宋体"/>
                <w:bCs/>
                <w:kern w:val="0"/>
                <w:sz w:val="24"/>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47216C01">
            <w:pPr>
              <w:widowControl/>
              <w:spacing w:line="240" w:lineRule="atLeast"/>
              <w:jc w:val="left"/>
              <w:rPr>
                <w:rFonts w:hint="eastAsia" w:ascii="等线" w:hAnsi="宋体" w:eastAsia="等线" w:cs="宋体"/>
                <w:bCs/>
                <w:kern w:val="0"/>
                <w:sz w:val="24"/>
                <w:szCs w:val="20"/>
              </w:rPr>
            </w:pPr>
            <w:r>
              <w:rPr>
                <w:rFonts w:hint="eastAsia" w:ascii="等线" w:hAnsi="宋体" w:eastAsia="等线" w:cs="宋体"/>
                <w:bCs/>
                <w:kern w:val="0"/>
                <w:sz w:val="24"/>
                <w:szCs w:val="20"/>
              </w:rPr>
              <w:t>合计</w:t>
            </w:r>
          </w:p>
        </w:tc>
        <w:tc>
          <w:tcPr>
            <w:tcW w:w="1276" w:type="dxa"/>
            <w:tcBorders>
              <w:top w:val="single" w:color="auto" w:sz="4" w:space="0"/>
              <w:left w:val="single" w:color="auto" w:sz="4" w:space="0"/>
              <w:bottom w:val="single" w:color="auto" w:sz="4" w:space="0"/>
              <w:right w:val="single" w:color="auto" w:sz="4" w:space="0"/>
            </w:tcBorders>
          </w:tcPr>
          <w:p w14:paraId="39FD9971">
            <w:pPr>
              <w:widowControl/>
              <w:spacing w:line="240" w:lineRule="atLeast"/>
              <w:rPr>
                <w:rFonts w:hint="eastAsia" w:ascii="宋体" w:hAnsi="宋体" w:eastAsia="等线" w:cs="宋体"/>
                <w:bCs/>
                <w:kern w:val="0"/>
                <w:sz w:val="24"/>
                <w:szCs w:val="20"/>
              </w:rPr>
            </w:pPr>
          </w:p>
        </w:tc>
        <w:tc>
          <w:tcPr>
            <w:tcW w:w="709" w:type="dxa"/>
            <w:tcBorders>
              <w:top w:val="single" w:color="auto" w:sz="4" w:space="0"/>
              <w:left w:val="single" w:color="auto" w:sz="4" w:space="0"/>
              <w:bottom w:val="single" w:color="auto" w:sz="4" w:space="0"/>
              <w:right w:val="single" w:color="auto" w:sz="4" w:space="0"/>
            </w:tcBorders>
          </w:tcPr>
          <w:p w14:paraId="4579F498">
            <w:pPr>
              <w:widowControl/>
              <w:spacing w:line="240" w:lineRule="atLeast"/>
              <w:rPr>
                <w:rFonts w:hint="eastAsia" w:ascii="宋体" w:hAnsi="宋体" w:eastAsia="等线" w:cs="宋体"/>
                <w:bCs/>
                <w:kern w:val="0"/>
                <w:sz w:val="24"/>
                <w:szCs w:val="20"/>
              </w:rPr>
            </w:pPr>
          </w:p>
        </w:tc>
        <w:tc>
          <w:tcPr>
            <w:tcW w:w="1134" w:type="dxa"/>
            <w:tcBorders>
              <w:top w:val="single" w:color="auto" w:sz="4" w:space="0"/>
              <w:left w:val="single" w:color="auto" w:sz="4" w:space="0"/>
              <w:bottom w:val="single" w:color="auto" w:sz="4" w:space="0"/>
              <w:right w:val="single" w:color="auto" w:sz="4" w:space="0"/>
            </w:tcBorders>
          </w:tcPr>
          <w:p w14:paraId="26078AF8">
            <w:pPr>
              <w:widowControl/>
              <w:spacing w:line="240" w:lineRule="atLeast"/>
              <w:rPr>
                <w:rFonts w:hint="eastAsia" w:ascii="宋体" w:hAnsi="宋体" w:eastAsia="等线" w:cs="宋体"/>
                <w:bCs/>
                <w:kern w:val="0"/>
                <w:sz w:val="24"/>
                <w:szCs w:val="20"/>
              </w:rPr>
            </w:pPr>
          </w:p>
        </w:tc>
        <w:tc>
          <w:tcPr>
            <w:tcW w:w="1417" w:type="dxa"/>
            <w:tcBorders>
              <w:top w:val="single" w:color="auto" w:sz="4" w:space="0"/>
              <w:left w:val="single" w:color="auto" w:sz="4" w:space="0"/>
              <w:bottom w:val="single" w:color="auto" w:sz="4" w:space="0"/>
              <w:right w:val="single" w:color="auto" w:sz="4" w:space="0"/>
            </w:tcBorders>
          </w:tcPr>
          <w:p w14:paraId="34CBB388">
            <w:pPr>
              <w:widowControl/>
              <w:spacing w:line="240" w:lineRule="atLeast"/>
              <w:rPr>
                <w:rFonts w:hint="eastAsia" w:ascii="宋体" w:hAnsi="宋体" w:eastAsia="等线" w:cs="宋体"/>
                <w:bCs/>
                <w:kern w:val="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707A2620">
            <w:pPr>
              <w:spacing w:line="240" w:lineRule="atLeast"/>
              <w:rPr>
                <w:rFonts w:hint="eastAsia" w:ascii="宋体" w:hAnsi="宋体" w:eastAsia="等线" w:cs="宋体"/>
                <w:bCs/>
                <w:kern w:val="0"/>
                <w:sz w:val="24"/>
                <w:szCs w:val="20"/>
              </w:rPr>
            </w:pPr>
          </w:p>
        </w:tc>
        <w:tc>
          <w:tcPr>
            <w:tcW w:w="1559" w:type="dxa"/>
            <w:tcBorders>
              <w:top w:val="single" w:color="auto" w:sz="4" w:space="0"/>
              <w:left w:val="single" w:color="auto" w:sz="4" w:space="0"/>
              <w:bottom w:val="single" w:color="auto" w:sz="4" w:space="0"/>
              <w:right w:val="single" w:color="auto" w:sz="4" w:space="0"/>
            </w:tcBorders>
          </w:tcPr>
          <w:p w14:paraId="3B3BA949">
            <w:pPr>
              <w:spacing w:line="240" w:lineRule="atLeast"/>
              <w:rPr>
                <w:rFonts w:hint="eastAsia" w:ascii="宋体" w:hAnsi="宋体" w:eastAsia="等线" w:cs="宋体"/>
                <w:bCs/>
                <w:kern w:val="0"/>
                <w:sz w:val="24"/>
                <w:szCs w:val="20"/>
              </w:rPr>
            </w:pPr>
          </w:p>
        </w:tc>
      </w:tr>
    </w:tbl>
    <w:p w14:paraId="653E99D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说明：1.</w:t>
      </w:r>
      <w:r>
        <w:rPr>
          <w:rFonts w:hint="eastAsia" w:ascii="方正仿宋_GBK" w:hAnsi="宋体" w:eastAsia="方正仿宋_GBK"/>
          <w:sz w:val="24"/>
          <w:szCs w:val="24"/>
        </w:rPr>
        <w:t>本单价乙方已充分考虑施工期间各种材料因市场或政策变化带来的价格波动风险，竣工结算时包干单价不作调整。</w:t>
      </w:r>
    </w:p>
    <w:p w14:paraId="1E99533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若施工过程中出现实际尺寸、数量与图纸、招标文件有差异，竣工结算时包干单价均不作调整。</w:t>
      </w:r>
    </w:p>
    <w:p w14:paraId="4F5AF8A7">
      <w:pPr>
        <w:snapToGrid w:val="0"/>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本单价是完成合同及施工图范围内所有工作内容全部费用的价格体现</w:t>
      </w:r>
      <w:r>
        <w:rPr>
          <w:rFonts w:hint="eastAsia" w:ascii="方正仿宋_GBK" w:hAnsi="宋体" w:eastAsia="方正仿宋_GBK"/>
          <w:sz w:val="24"/>
          <w:szCs w:val="24"/>
          <w:lang w:eastAsia="zh-CN"/>
        </w:rPr>
        <w:t>。</w:t>
      </w:r>
    </w:p>
    <w:p w14:paraId="7A195463">
      <w:pPr>
        <w:snapToGrid w:val="0"/>
        <w:spacing w:line="400" w:lineRule="exact"/>
        <w:rPr>
          <w:rFonts w:hint="eastAsia" w:ascii="方正仿宋_GBK" w:hAnsi="宋体" w:eastAsia="方正仿宋_GBK"/>
          <w:b/>
          <w:bCs/>
          <w:sz w:val="24"/>
          <w:szCs w:val="24"/>
          <w:lang w:eastAsia="zh-CN"/>
        </w:rPr>
      </w:pPr>
      <w:r>
        <w:rPr>
          <w:rFonts w:hint="eastAsia" w:ascii="方正仿宋_GBK" w:hAnsi="宋体" w:eastAsia="方正仿宋_GBK"/>
          <w:b/>
          <w:bCs/>
          <w:sz w:val="24"/>
          <w:szCs w:val="24"/>
          <w:lang w:val="en-US" w:eastAsia="zh-CN"/>
        </w:rPr>
        <w:t>九</w:t>
      </w:r>
      <w:r>
        <w:rPr>
          <w:rFonts w:hint="eastAsia" w:ascii="方正仿宋_GBK" w:hAnsi="宋体" w:eastAsia="方正仿宋_GBK"/>
          <w:b/>
          <w:bCs/>
          <w:sz w:val="24"/>
          <w:szCs w:val="24"/>
        </w:rPr>
        <w:t>、现场</w:t>
      </w:r>
      <w:r>
        <w:rPr>
          <w:rFonts w:hint="eastAsia" w:ascii="方正仿宋_GBK" w:hAnsi="宋体" w:eastAsia="方正仿宋_GBK"/>
          <w:b/>
          <w:bCs/>
          <w:sz w:val="24"/>
          <w:szCs w:val="24"/>
          <w:lang w:val="en-US" w:eastAsia="zh-CN"/>
        </w:rPr>
        <w:t>踏勘</w:t>
      </w:r>
    </w:p>
    <w:p w14:paraId="38C764C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招标人不组织现场，投标人应自行到现场踏勘自行承担踏勘现场发生的费用及造成的人身伤害、财产损失的责任。无论投标人是否踏勘过现场，均被认为在递交投标文件之前已经踏勘现场，对本项目的情况、风险和义务已经十分了解。</w:t>
      </w:r>
    </w:p>
    <w:p w14:paraId="54732301">
      <w:pPr>
        <w:snapToGrid w:val="0"/>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lang w:val="en-US" w:eastAsia="zh-CN"/>
        </w:rPr>
        <w:t>十</w:t>
      </w:r>
      <w:r>
        <w:rPr>
          <w:rFonts w:hint="eastAsia" w:ascii="方正仿宋_GBK" w:hAnsi="宋体" w:eastAsia="方正仿宋_GBK"/>
          <w:b/>
          <w:bCs/>
          <w:sz w:val="24"/>
          <w:szCs w:val="24"/>
        </w:rPr>
        <w:t>、合同结算及计量方式</w:t>
      </w:r>
    </w:p>
    <w:p w14:paraId="17419512">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全部工程竣工验收合格、乙方按本合同约定向甲方提交竣工资料和工程结算资料后（纸质2套，电子档1套），甲方开始进行工程结算审核。甲方审核工作开始后，将不再接受新的结算材料，因资料不全造成的后果由乙方承担。</w:t>
      </w:r>
    </w:p>
    <w:p w14:paraId="137987B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计价：按合同约定的全费用固定综合包干单价进行计价。</w:t>
      </w:r>
    </w:p>
    <w:p w14:paraId="2220997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w:t>
      </w:r>
      <w:r>
        <w:rPr>
          <w:rFonts w:hint="eastAsia" w:ascii="方正仿宋_GBK" w:hAnsi="宋体" w:eastAsia="方正仿宋_GBK"/>
          <w:sz w:val="24"/>
          <w:szCs w:val="24"/>
          <w:lang w:val="en-US" w:eastAsia="zh-CN"/>
        </w:rPr>
        <w:t>.</w:t>
      </w:r>
      <w:r>
        <w:rPr>
          <w:rFonts w:hint="eastAsia" w:ascii="方正仿宋_GBK" w:hAnsi="宋体" w:eastAsia="方正仿宋_GBK"/>
          <w:sz w:val="24"/>
          <w:szCs w:val="24"/>
        </w:rPr>
        <w:t>工程量：根据甲方确认的竣工图</w:t>
      </w:r>
      <w:r>
        <w:rPr>
          <w:rFonts w:hint="eastAsia" w:ascii="方正仿宋_GBK" w:hAnsi="宋体" w:eastAsia="方正仿宋_GBK"/>
          <w:sz w:val="24"/>
          <w:szCs w:val="24"/>
          <w:lang w:val="en-US" w:eastAsia="zh-CN"/>
        </w:rPr>
        <w:t>实际施工面</w:t>
      </w:r>
      <w:r>
        <w:rPr>
          <w:rFonts w:hint="eastAsia" w:ascii="方正仿宋_GBK" w:hAnsi="宋体" w:eastAsia="方正仿宋_GBK"/>
          <w:sz w:val="24"/>
          <w:szCs w:val="24"/>
        </w:rPr>
        <w:t>计算工程量，变更、签证工程量根据甲方确认的实际完成合格工程量进行计算（已进入竣工图的变更、签证除外）。</w:t>
      </w:r>
    </w:p>
    <w:p w14:paraId="7DCC655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工程结算总价=全费用综合包干单价*经甲方确认的竣工图工程量±因变更、签证引起的费用-违约金。</w:t>
      </w:r>
    </w:p>
    <w:p w14:paraId="488F7D20">
      <w:pPr>
        <w:snapToGrid w:val="0"/>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lang w:val="en-US" w:eastAsia="zh-CN"/>
        </w:rPr>
        <w:t>十一</w:t>
      </w:r>
      <w:r>
        <w:rPr>
          <w:rFonts w:hint="eastAsia" w:ascii="方正仿宋_GBK" w:hAnsi="宋体" w:eastAsia="方正仿宋_GBK"/>
          <w:b/>
          <w:bCs/>
          <w:sz w:val="24"/>
          <w:szCs w:val="24"/>
        </w:rPr>
        <w:t>、付款条件</w:t>
      </w:r>
    </w:p>
    <w:p w14:paraId="40A411B1">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1本工程无预付款。乙方必须在每月20日前完成上月度进度款申报及开票，如乙方当月逾期未提交，视为无款项，自动延期至下月。</w:t>
      </w:r>
    </w:p>
    <w:p w14:paraId="17E4975D">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2每月按照工程进度支付70%；项目竣工验收合格并完成结算后，支付至结算总额的95%，剩余5%质为保金。质保期为2年。质保到期后无违约行为，甲方向乙方退还完质保金。质保金不计利息。</w:t>
      </w:r>
    </w:p>
    <w:p w14:paraId="72452C7B">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3甲方向乙方支付工程款前，乙方向甲方提交等额增值税专用发票[乙方向甲方提交每月产值总额(扣除材料部分)3%的增值税发票，另向甲方提交每月产值总额中材料总额13%的专用增值税发票]。</w:t>
      </w:r>
    </w:p>
    <w:p w14:paraId="2EA71D05">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4甲方收到相应支付申请及专用增值税发票后于次月5日前审核完毕，并在审定完毕10工作日内支付相应工程款</w:t>
      </w:r>
    </w:p>
    <w:p w14:paraId="085950A1">
      <w:pPr>
        <w:snapToGrid w:val="0"/>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lang w:val="en-US" w:eastAsia="zh-CN"/>
        </w:rPr>
        <w:t>十二</w:t>
      </w:r>
      <w:r>
        <w:rPr>
          <w:rFonts w:hint="eastAsia" w:ascii="方正仿宋_GBK" w:hAnsi="宋体" w:eastAsia="方正仿宋_GBK"/>
          <w:b/>
          <w:bCs/>
          <w:sz w:val="24"/>
          <w:szCs w:val="24"/>
        </w:rPr>
        <w:t>、投标有关说明</w:t>
      </w:r>
      <w:bookmarkEnd w:id="7"/>
      <w:bookmarkEnd w:id="9"/>
    </w:p>
    <w:p w14:paraId="6576D7E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（一）凡有意参加投标的单位，自本公告发布之日起至2025年</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21</w:t>
      </w:r>
      <w:r>
        <w:rPr>
          <w:rFonts w:hint="eastAsia" w:ascii="方正仿宋_GBK" w:hAnsi="宋体" w:eastAsia="方正仿宋_GBK"/>
          <w:sz w:val="24"/>
          <w:szCs w:val="24"/>
        </w:rPr>
        <w:t>日17:30止，在重庆轻工职业学院网站（http://www.cqivc.com/）下载，无论投标单位领取或下载与否，均视为已知晓所有招标内容。招标人向投标人提供的有关资料和数据，是招标人现有的能使投标人利用的资料。招标人对投标人由此做出的推论、理解和结论概不负责。</w:t>
      </w:r>
    </w:p>
    <w:p w14:paraId="1B45813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（二）报名方式为线上报名，邀请招标文件资料费在各投标单位领取投标文件时缴纳至投标保证金收款账户。</w:t>
      </w:r>
    </w:p>
    <w:p w14:paraId="547B4C6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（三）邀请招标文件资料费为：</w:t>
      </w:r>
      <w:r>
        <w:rPr>
          <w:rFonts w:hint="eastAsia" w:ascii="方正仿宋_GBK" w:hAnsi="宋体" w:eastAsia="方正仿宋_GBK"/>
          <w:sz w:val="24"/>
          <w:szCs w:val="24"/>
          <w:lang w:val="en-US" w:eastAsia="zh-CN"/>
        </w:rPr>
        <w:t>500</w:t>
      </w:r>
      <w:r>
        <w:rPr>
          <w:rFonts w:hint="eastAsia" w:ascii="方正仿宋_GBK" w:hAnsi="宋体" w:eastAsia="方正仿宋_GBK"/>
          <w:sz w:val="24"/>
          <w:szCs w:val="24"/>
        </w:rPr>
        <w:t>元/份（线上支付，售后不退），投标单位在下载领取邀请招标文件时向重庆沂矾建筑工程有限公司缴纳；如递交响应文件截止日期前未缴纳招标文件资料费，则不具备有效的投标资格。</w:t>
      </w:r>
    </w:p>
    <w:p w14:paraId="192F36C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（四）投标单位须满足以下三种要件，其响应文件才被接受：</w:t>
      </w:r>
    </w:p>
    <w:p w14:paraId="435559F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1.按时递交了响应文件及投标保证金；</w:t>
      </w:r>
    </w:p>
    <w:p w14:paraId="3C6850B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2.按时报名；</w:t>
      </w:r>
    </w:p>
    <w:p w14:paraId="08EE228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3.缴纳了邀请招标文件资料费。</w:t>
      </w:r>
    </w:p>
    <w:p w14:paraId="32AE590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（五）响应文件递交地点：重庆轻工职业学院行政楼207办公室</w:t>
      </w:r>
    </w:p>
    <w:p w14:paraId="518E3AB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详细地址：</w:t>
      </w:r>
      <w:r>
        <w:rPr>
          <w:rFonts w:hint="eastAsia" w:ascii="方正仿宋_GBK" w:hAnsi="宋体" w:eastAsia="方正仿宋_GBK"/>
          <w:sz w:val="24"/>
          <w:szCs w:val="24"/>
        </w:rPr>
        <w:t>重庆市</w:t>
      </w:r>
      <w:r>
        <w:rPr>
          <w:rFonts w:hint="eastAsia" w:ascii="方正仿宋_GBK" w:hAnsi="宋体" w:eastAsia="方正仿宋_GBK"/>
          <w:sz w:val="24"/>
          <w:szCs w:val="24"/>
          <w:lang w:val="en-US" w:eastAsia="zh-CN"/>
        </w:rPr>
        <w:t>九龙坡区</w:t>
      </w:r>
      <w:r>
        <w:rPr>
          <w:rFonts w:hint="eastAsia" w:ascii="方正仿宋_GBK" w:hAnsi="宋体" w:eastAsia="方正仿宋_GBK"/>
          <w:sz w:val="24"/>
          <w:szCs w:val="24"/>
        </w:rPr>
        <w:t>高新区宝洪路4号附88号</w:t>
      </w:r>
    </w:p>
    <w:p w14:paraId="6A17B862">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 xml:space="preserve">联系人：段老师 </w:t>
      </w:r>
    </w:p>
    <w:p w14:paraId="038B012E">
      <w:pPr>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电话：02361738012</w:t>
      </w:r>
    </w:p>
    <w:p w14:paraId="4EC1661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响应文件递交时间：2025年</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22</w:t>
      </w:r>
      <w:r>
        <w:rPr>
          <w:rFonts w:hint="eastAsia" w:ascii="方正仿宋_GBK" w:hAnsi="宋体" w:eastAsia="方正仿宋_GBK"/>
          <w:sz w:val="24"/>
          <w:szCs w:val="24"/>
        </w:rPr>
        <w:t>日14：00-17：00</w:t>
      </w:r>
    </w:p>
    <w:p w14:paraId="0727B3BE">
      <w:pPr>
        <w:snapToGrid w:val="0"/>
        <w:spacing w:line="400" w:lineRule="exact"/>
        <w:ind w:firstLine="241" w:firstLineChars="100"/>
        <w:rPr>
          <w:rFonts w:hint="eastAsia" w:ascii="方正仿宋_GBK" w:hAnsi="宋体" w:eastAsia="方正仿宋_GBK"/>
          <w:b/>
          <w:bCs/>
          <w:sz w:val="24"/>
          <w:szCs w:val="24"/>
        </w:rPr>
      </w:pPr>
      <w:bookmarkStart w:id="10" w:name="_Hlk174359475"/>
      <w:r>
        <w:rPr>
          <w:rFonts w:hint="eastAsia" w:ascii="方正仿宋_GBK" w:hAnsi="宋体" w:eastAsia="方正仿宋_GBK"/>
          <w:b/>
          <w:bCs/>
          <w:sz w:val="24"/>
          <w:szCs w:val="24"/>
        </w:rPr>
        <w:t>十</w:t>
      </w:r>
      <w:r>
        <w:rPr>
          <w:rFonts w:hint="eastAsia" w:ascii="方正仿宋_GBK" w:hAnsi="宋体" w:eastAsia="方正仿宋_GBK"/>
          <w:b/>
          <w:bCs/>
          <w:sz w:val="24"/>
          <w:szCs w:val="24"/>
          <w:lang w:val="en-US" w:eastAsia="zh-CN"/>
        </w:rPr>
        <w:t>三</w:t>
      </w:r>
      <w:r>
        <w:rPr>
          <w:rFonts w:hint="eastAsia" w:ascii="方正仿宋_GBK" w:hAnsi="宋体" w:eastAsia="方正仿宋_GBK"/>
          <w:b/>
          <w:bCs/>
          <w:sz w:val="24"/>
          <w:szCs w:val="24"/>
        </w:rPr>
        <w:t>、费用</w:t>
      </w:r>
    </w:p>
    <w:p w14:paraId="1927462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（一）投标保证金</w:t>
      </w:r>
    </w:p>
    <w:p w14:paraId="12BB46F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1.投标保证金金额</w:t>
      </w:r>
    </w:p>
    <w:p w14:paraId="2123DEB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本次招标项目投标保证金金额为：</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0000元（人民币</w:t>
      </w:r>
      <w:r>
        <w:rPr>
          <w:rFonts w:hint="eastAsia" w:ascii="方正仿宋_GBK" w:hAnsi="宋体" w:eastAsia="方正仿宋_GBK"/>
          <w:sz w:val="24"/>
          <w:szCs w:val="24"/>
          <w:lang w:val="en-US" w:eastAsia="zh-CN"/>
        </w:rPr>
        <w:t>壹</w:t>
      </w:r>
      <w:r>
        <w:rPr>
          <w:rFonts w:hint="eastAsia" w:ascii="方正仿宋_GBK" w:hAnsi="宋体" w:eastAsia="方正仿宋_GBK"/>
          <w:sz w:val="24"/>
          <w:szCs w:val="24"/>
        </w:rPr>
        <w:t>万元整）</w:t>
      </w:r>
    </w:p>
    <w:p w14:paraId="1BE73F9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2.缴纳投标保证金方式</w:t>
      </w:r>
    </w:p>
    <w:p w14:paraId="117F5515">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投标保证金应在递交响应文件截止时间前一天到帐，转账时请备注“璧山校区</w:t>
      </w:r>
      <w:r>
        <w:rPr>
          <w:rFonts w:hint="eastAsia" w:ascii="方正仿宋_GBK" w:hAnsi="宋体" w:eastAsia="方正仿宋_GBK"/>
          <w:sz w:val="24"/>
          <w:szCs w:val="24"/>
          <w:lang w:val="en-US" w:eastAsia="zh-CN"/>
        </w:rPr>
        <w:t>8#楼涂料</w:t>
      </w:r>
      <w:r>
        <w:rPr>
          <w:rFonts w:hint="eastAsia" w:ascii="方正仿宋_GBK" w:hAnsi="宋体" w:eastAsia="方正仿宋_GBK"/>
          <w:sz w:val="24"/>
          <w:szCs w:val="24"/>
        </w:rPr>
        <w:t>投标保证金”，递交响应文件时请出示银行打款单据等纸质件证明材料。未按时缴纳保证金的投标单位，其响应文件不予接受。</w:t>
      </w:r>
    </w:p>
    <w:p w14:paraId="235C48F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投标保证金缴纳账户：</w:t>
      </w:r>
    </w:p>
    <w:p w14:paraId="58810C0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账户名称: 重庆沂矾建筑工程有限公司</w:t>
      </w:r>
    </w:p>
    <w:p w14:paraId="408A34F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开 户 行: 中国农业银行大学城支行</w:t>
      </w:r>
    </w:p>
    <w:p w14:paraId="6C96A99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账号: 31042601040002904</w:t>
      </w:r>
    </w:p>
    <w:p w14:paraId="74233C6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3.投标保证金退还方式</w:t>
      </w:r>
    </w:p>
    <w:p w14:paraId="06D1E6C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3.1未中标投标单位的保证金，在确定成交单位后，由招标单位财务支付流程办理退款。</w:t>
      </w:r>
    </w:p>
    <w:p w14:paraId="3D8E6D2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3.2成交供应商在</w:t>
      </w:r>
      <w:r>
        <w:rPr>
          <w:rFonts w:hint="eastAsia" w:ascii="方正仿宋_GBK" w:hAnsi="宋体" w:eastAsia="方正仿宋_GBK"/>
          <w:sz w:val="24"/>
          <w:szCs w:val="24"/>
          <w:lang w:val="en-US" w:eastAsia="zh-CN"/>
        </w:rPr>
        <w:t>签订合同后</w:t>
      </w:r>
      <w:r>
        <w:rPr>
          <w:rFonts w:hint="eastAsia" w:ascii="方正仿宋_GBK" w:hAnsi="宋体" w:eastAsia="方正仿宋_GBK"/>
          <w:sz w:val="24"/>
          <w:szCs w:val="24"/>
        </w:rPr>
        <w:t>，可申请退还投标保证金。</w:t>
      </w:r>
    </w:p>
    <w:bookmarkEnd w:id="8"/>
    <w:bookmarkEnd w:id="10"/>
    <w:p w14:paraId="07056032">
      <w:pPr>
        <w:snapToGrid w:val="0"/>
        <w:spacing w:line="400" w:lineRule="exact"/>
        <w:ind w:firstLine="482" w:firstLineChars="200"/>
        <w:rPr>
          <w:rFonts w:hint="eastAsia" w:ascii="方正仿宋_GBK" w:hAnsi="宋体" w:eastAsia="方正仿宋_GBK"/>
          <w:b/>
          <w:bCs/>
          <w:sz w:val="24"/>
          <w:szCs w:val="24"/>
        </w:rPr>
      </w:pPr>
      <w:bookmarkStart w:id="11" w:name="_Toc29339"/>
      <w:bookmarkStart w:id="12" w:name="_Toc480466699"/>
      <w:r>
        <w:rPr>
          <w:rFonts w:hint="eastAsia" w:ascii="方正仿宋_GBK" w:hAnsi="宋体" w:eastAsia="方正仿宋_GBK"/>
          <w:b/>
          <w:bCs/>
          <w:sz w:val="24"/>
          <w:szCs w:val="24"/>
        </w:rPr>
        <w:t>十</w:t>
      </w:r>
      <w:r>
        <w:rPr>
          <w:rFonts w:hint="eastAsia" w:ascii="方正仿宋_GBK" w:hAnsi="宋体" w:eastAsia="方正仿宋_GBK"/>
          <w:b/>
          <w:bCs/>
          <w:sz w:val="24"/>
          <w:szCs w:val="24"/>
          <w:lang w:val="en-US" w:eastAsia="zh-CN"/>
        </w:rPr>
        <w:t>四</w:t>
      </w:r>
      <w:r>
        <w:rPr>
          <w:rFonts w:hint="eastAsia" w:ascii="方正仿宋_GBK" w:hAnsi="宋体" w:eastAsia="方正仿宋_GBK"/>
          <w:b/>
          <w:bCs/>
          <w:sz w:val="24"/>
          <w:szCs w:val="24"/>
        </w:rPr>
        <w:t>、其它有关规定</w:t>
      </w:r>
      <w:bookmarkEnd w:id="11"/>
      <w:bookmarkEnd w:id="12"/>
    </w:p>
    <w:p w14:paraId="78E6F97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（一）单位负责人为同一人或者存在直接控股、管理关系的不同单位，不得参加同一合同项（分包）下的采购活动，否则均为无效响应。</w:t>
      </w:r>
    </w:p>
    <w:p w14:paraId="14DA6C1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（二）本项目的补遗文件（如果有）一律在重庆轻工职业学院网站（http://www.cqivc.com/）上发布，请各投标单位注意下载；无论投标单位下载与否，均视同该单位已知晓本项目补遗文件（如果有）的内容。</w:t>
      </w:r>
    </w:p>
    <w:p w14:paraId="23AB3DD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（三）超过响应文件截止时间递交的响应文件，恕不接收。</w:t>
      </w:r>
    </w:p>
    <w:p w14:paraId="1844E935">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（四）投标费用：无论投标结果如何，投标单位参与本项目投标的所有费用均应由投标单位自行承担。</w:t>
      </w:r>
    </w:p>
    <w:p w14:paraId="55FF5E4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lang w:eastAsia="zh-CN"/>
        </w:rPr>
        <w:t>）</w:t>
      </w:r>
      <w:r>
        <w:rPr>
          <w:rFonts w:hint="eastAsia" w:ascii="方正仿宋_GBK" w:hAnsi="宋体" w:eastAsia="方正仿宋_GBK"/>
          <w:sz w:val="24"/>
          <w:szCs w:val="24"/>
        </w:rPr>
        <w:t>投标文件的份数</w:t>
      </w:r>
    </w:p>
    <w:p w14:paraId="42D0BB4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投标文件份数：正本一份，副本一份（正、副本均为投标文件全套）并提供商务报价电子文档一份。</w:t>
      </w:r>
    </w:p>
    <w:p w14:paraId="642431D3">
      <w:pPr>
        <w:snapToGrid w:val="0"/>
        <w:spacing w:line="400" w:lineRule="exact"/>
        <w:ind w:firstLine="482" w:firstLineChars="200"/>
        <w:rPr>
          <w:rFonts w:hint="eastAsia" w:ascii="方正仿宋_GBK" w:hAnsi="宋体" w:eastAsia="方正仿宋_GBK"/>
          <w:b/>
          <w:bCs/>
          <w:sz w:val="24"/>
          <w:szCs w:val="24"/>
          <w:lang w:eastAsia="zh-CN"/>
        </w:rPr>
      </w:pPr>
      <w:r>
        <w:rPr>
          <w:rFonts w:hint="eastAsia" w:ascii="方正仿宋_GBK" w:hAnsi="宋体" w:eastAsia="方正仿宋_GBK"/>
          <w:b/>
          <w:bCs/>
          <w:sz w:val="24"/>
          <w:szCs w:val="24"/>
          <w:lang w:eastAsia="zh-CN"/>
        </w:rPr>
        <w:t>（</w:t>
      </w:r>
      <w:r>
        <w:rPr>
          <w:rFonts w:hint="eastAsia" w:ascii="方正仿宋_GBK" w:hAnsi="宋体" w:eastAsia="方正仿宋_GBK"/>
          <w:b/>
          <w:bCs/>
          <w:sz w:val="24"/>
          <w:szCs w:val="24"/>
          <w:lang w:val="en-US" w:eastAsia="zh-CN"/>
        </w:rPr>
        <w:t>六</w:t>
      </w:r>
      <w:r>
        <w:rPr>
          <w:rFonts w:hint="eastAsia" w:ascii="方正仿宋_GBK" w:hAnsi="宋体" w:eastAsia="方正仿宋_GBK"/>
          <w:b/>
          <w:bCs/>
          <w:sz w:val="24"/>
          <w:szCs w:val="24"/>
          <w:lang w:eastAsia="zh-CN"/>
        </w:rPr>
        <w:t>）</w:t>
      </w:r>
      <w:r>
        <w:rPr>
          <w:rFonts w:hint="eastAsia" w:ascii="方正仿宋_GBK" w:hAnsi="宋体" w:eastAsia="方正仿宋_GBK"/>
          <w:b/>
          <w:bCs/>
          <w:sz w:val="24"/>
          <w:szCs w:val="24"/>
        </w:rPr>
        <w:t>为保障项目实施的合理性、公平性，进一步明确投标限制条件：投标人及其关联方（关联方涵盖范围依据《中华人民共和国公司法》及相关法律法规确定，包括但不限于投标人的母公司、子公司、控股公司、参股公司，同一自然人担任法定代表人或实际控制人的其他企业，存在直接经济利益关系、管理隶属关系等可能影响公正投标的主体）仅允许参与本项目其中一栋楼的投标报价</w:t>
      </w:r>
      <w:r>
        <w:rPr>
          <w:rFonts w:hint="eastAsia" w:ascii="方正仿宋_GBK" w:hAnsi="宋体" w:eastAsia="方正仿宋_GBK"/>
          <w:b/>
          <w:bCs/>
          <w:sz w:val="24"/>
          <w:szCs w:val="24"/>
          <w:lang w:eastAsia="zh-CN"/>
        </w:rPr>
        <w:t>。</w:t>
      </w:r>
    </w:p>
    <w:p w14:paraId="4AD87FEC">
      <w:pPr>
        <w:snapToGrid w:val="0"/>
        <w:spacing w:line="400" w:lineRule="exact"/>
        <w:ind w:firstLine="482" w:firstLineChars="200"/>
        <w:rPr>
          <w:rFonts w:hint="eastAsia" w:ascii="方正仿宋_GBK" w:hAnsi="宋体" w:eastAsia="方正仿宋_GBK"/>
          <w:b/>
          <w:bCs/>
          <w:sz w:val="24"/>
          <w:szCs w:val="24"/>
        </w:rPr>
      </w:pPr>
      <w:bookmarkStart w:id="13" w:name="_Toc480466700"/>
      <w:bookmarkStart w:id="14" w:name="_Toc14462"/>
      <w:r>
        <w:rPr>
          <w:rFonts w:hint="eastAsia" w:ascii="方正仿宋_GBK" w:hAnsi="宋体" w:eastAsia="方正仿宋_GBK"/>
          <w:b/>
          <w:bCs/>
          <w:sz w:val="24"/>
          <w:szCs w:val="24"/>
        </w:rPr>
        <w:t>十</w:t>
      </w:r>
      <w:r>
        <w:rPr>
          <w:rFonts w:hint="eastAsia" w:ascii="方正仿宋_GBK" w:hAnsi="宋体" w:eastAsia="方正仿宋_GBK"/>
          <w:b/>
          <w:bCs/>
          <w:sz w:val="24"/>
          <w:szCs w:val="24"/>
          <w:lang w:val="en-US" w:eastAsia="zh-CN"/>
        </w:rPr>
        <w:t>五</w:t>
      </w:r>
      <w:r>
        <w:rPr>
          <w:rFonts w:hint="eastAsia" w:ascii="方正仿宋_GBK" w:hAnsi="宋体" w:eastAsia="方正仿宋_GBK"/>
          <w:b/>
          <w:bCs/>
          <w:sz w:val="24"/>
          <w:szCs w:val="24"/>
        </w:rPr>
        <w:t>、投标文件的编制</w:t>
      </w:r>
    </w:p>
    <w:p w14:paraId="1F138AC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（一）投标文件的内容包括投标函、法定代表人身份证明书（复印件）或法定代表人授权委托书（复印件）、企业营业执照、企业资质证书。</w:t>
      </w:r>
    </w:p>
    <w:p w14:paraId="0E1A54D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（二）所有投标文件须由投标人法定代表人或其授权代表签字（章），并加盖投标人公章，否则视为无效标。</w:t>
      </w:r>
    </w:p>
    <w:p w14:paraId="70CE19A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（三）投标文件的关键内容字迹必须清晰，若模糊、无法辨认的视为无效标。</w:t>
      </w:r>
    </w:p>
    <w:p w14:paraId="1A50E2F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（四）投标文件中，投标人名称不一致的，视为无效标。</w:t>
      </w:r>
    </w:p>
    <w:p w14:paraId="221F0CD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（五）投标文件必须密封并在封口处加盖投标人公章，否则视为无效标。</w:t>
      </w:r>
    </w:p>
    <w:p w14:paraId="3F61C6B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（六）投标人只能按照本招标文件所付设备配置及报价清单中的各项指标要求进行报价，不得更改，否则视为无效标。</w:t>
      </w:r>
    </w:p>
    <w:p w14:paraId="0A51655C">
      <w:pPr>
        <w:snapToGrid w:val="0"/>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rPr>
        <w:t>十</w:t>
      </w:r>
      <w:r>
        <w:rPr>
          <w:rFonts w:hint="eastAsia" w:ascii="方正仿宋_GBK" w:hAnsi="宋体" w:eastAsia="方正仿宋_GBK"/>
          <w:b/>
          <w:bCs/>
          <w:sz w:val="24"/>
          <w:szCs w:val="24"/>
          <w:lang w:val="en-US" w:eastAsia="zh-CN"/>
        </w:rPr>
        <w:t>六</w:t>
      </w:r>
      <w:r>
        <w:rPr>
          <w:rFonts w:hint="eastAsia" w:ascii="方正仿宋_GBK" w:hAnsi="宋体" w:eastAsia="方正仿宋_GBK"/>
          <w:b/>
          <w:bCs/>
          <w:sz w:val="24"/>
          <w:szCs w:val="24"/>
        </w:rPr>
        <w:t>、评标</w:t>
      </w:r>
    </w:p>
    <w:p w14:paraId="1A17D8D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本项目由招标人组织评标，招标人按照公开、公平、公正、诚实信用的原则，结合对投标人考察情况，采取合理低价优先的方式确定中标候选人。</w:t>
      </w:r>
    </w:p>
    <w:p w14:paraId="41E601A6">
      <w:pPr>
        <w:snapToGrid w:val="0"/>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rPr>
        <w:t>十</w:t>
      </w:r>
      <w:r>
        <w:rPr>
          <w:rFonts w:hint="eastAsia" w:ascii="方正仿宋_GBK" w:hAnsi="宋体" w:eastAsia="方正仿宋_GBK"/>
          <w:b/>
          <w:bCs/>
          <w:sz w:val="24"/>
          <w:szCs w:val="24"/>
          <w:lang w:val="en-US" w:eastAsia="zh-CN"/>
        </w:rPr>
        <w:t>七</w:t>
      </w:r>
      <w:r>
        <w:rPr>
          <w:rFonts w:hint="eastAsia" w:ascii="方正仿宋_GBK" w:hAnsi="宋体" w:eastAsia="方正仿宋_GBK"/>
          <w:b/>
          <w:bCs/>
          <w:sz w:val="24"/>
          <w:szCs w:val="24"/>
        </w:rPr>
        <w:t>、联系方式</w:t>
      </w:r>
      <w:bookmarkEnd w:id="13"/>
      <w:bookmarkEnd w:id="14"/>
    </w:p>
    <w:p w14:paraId="1197B1A1">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rPr>
        <w:t>重庆轻工职业学院行政楼207</w:t>
      </w:r>
      <w:r>
        <w:rPr>
          <w:rFonts w:hint="eastAsia" w:ascii="方正仿宋_GBK" w:hAnsi="宋体" w:eastAsia="方正仿宋_GBK"/>
          <w:sz w:val="24"/>
          <w:szCs w:val="24"/>
          <w:lang w:val="en-US" w:eastAsia="zh-CN"/>
        </w:rPr>
        <w:t>室</w:t>
      </w:r>
    </w:p>
    <w:p w14:paraId="2063EDD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联 系 人：沈老师（项目咨询）</w:t>
      </w:r>
    </w:p>
    <w:p w14:paraId="583AC03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电    话： 17723835756</w:t>
      </w:r>
    </w:p>
    <w:p w14:paraId="0CB4EC7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详细地址： 重庆市高新区宝洪路4号附88号</w:t>
      </w:r>
    </w:p>
    <w:p w14:paraId="6B93388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p>
    <w:p w14:paraId="767149DD">
      <w:pPr>
        <w:tabs>
          <w:tab w:val="left" w:pos="6300"/>
        </w:tabs>
        <w:snapToGrid w:val="0"/>
        <w:spacing w:line="312" w:lineRule="auto"/>
        <w:jc w:val="center"/>
        <w:outlineLvl w:val="0"/>
        <w:rPr>
          <w:rFonts w:ascii="方正仿宋_GBK" w:hAnsi="宋体" w:eastAsia="方正仿宋_GBK"/>
          <w:b/>
          <w:szCs w:val="28"/>
        </w:rPr>
      </w:pPr>
      <w:r>
        <w:rPr>
          <w:rFonts w:hint="eastAsia" w:ascii="方正仿宋_GBK" w:hAnsi="宋体" w:eastAsia="方正仿宋_GBK"/>
          <w:b/>
          <w:szCs w:val="28"/>
        </w:rPr>
        <w:t>邀请招标报价函</w:t>
      </w:r>
    </w:p>
    <w:p w14:paraId="13D9BE4E">
      <w:pPr>
        <w:tabs>
          <w:tab w:val="left" w:pos="6300"/>
        </w:tabs>
        <w:snapToGrid w:val="0"/>
        <w:spacing w:line="312" w:lineRule="auto"/>
        <w:rPr>
          <w:rFonts w:ascii="方正仿宋_GBK" w:hAnsi="宋体" w:eastAsia="方正仿宋_GBK"/>
          <w:sz w:val="24"/>
          <w:szCs w:val="24"/>
        </w:rPr>
      </w:pPr>
      <w:r>
        <w:rPr>
          <w:rFonts w:hint="eastAsia" w:ascii="方正仿宋_GBK" w:hAnsi="宋体" w:eastAsia="方正仿宋_GBK"/>
          <w:sz w:val="24"/>
          <w:szCs w:val="24"/>
          <w:u w:val="single"/>
        </w:rPr>
        <w:t>（招标人名称）</w:t>
      </w:r>
      <w:r>
        <w:rPr>
          <w:rFonts w:hint="eastAsia" w:ascii="方正仿宋_GBK" w:hAnsi="宋体" w:eastAsia="方正仿宋_GBK"/>
          <w:sz w:val="24"/>
          <w:szCs w:val="24"/>
        </w:rPr>
        <w:t>：</w:t>
      </w:r>
    </w:p>
    <w:p w14:paraId="40BA0036">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我方收到____________________________（项目名称）的邀请招标文件，经详细研究，决定参加该项目的投标。</w:t>
      </w:r>
    </w:p>
    <w:p w14:paraId="7713FFBB">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1.愿意按照邀请招标文件中的一切要求，提供本项目的技术服务，初始报价为人民币大写：      元整；人民币小写：    元。</w:t>
      </w:r>
    </w:p>
    <w:p w14:paraId="028FD094">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09A64163">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3.我方承诺：本次投标的有效期为90天。</w:t>
      </w:r>
    </w:p>
    <w:p w14:paraId="15502893">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4.我方完全理解和接受贵方邀请招标文件的一切规定和要求及评审办法。</w:t>
      </w:r>
    </w:p>
    <w:p w14:paraId="68C09526">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5.我方同意按照招标文件的要求，向贵单位交纳人民币20000元（大写：人民币贰万元整）的投标保证金。并承诺：下列任何情况发生时，我方将不要求退还投标保证金：</w:t>
      </w:r>
    </w:p>
    <w:p w14:paraId="182F56FE">
      <w:pPr>
        <w:tabs>
          <w:tab w:val="left" w:pos="6300"/>
        </w:tabs>
        <w:snapToGrid w:val="0"/>
        <w:spacing w:line="312" w:lineRule="auto"/>
        <w:ind w:left="459" w:leftChars="164"/>
        <w:rPr>
          <w:rFonts w:ascii="方正仿宋_GBK" w:hAnsi="宋体" w:eastAsia="方正仿宋_GBK"/>
          <w:sz w:val="24"/>
          <w:szCs w:val="24"/>
        </w:rPr>
      </w:pPr>
      <w:r>
        <w:rPr>
          <w:rFonts w:hint="eastAsia" w:ascii="方正仿宋_GBK" w:hAnsi="宋体" w:eastAsia="方正仿宋_GBK"/>
          <w:sz w:val="24"/>
          <w:szCs w:val="24"/>
        </w:rPr>
        <w:t>（1）我方在投标有效期内撤回投标；</w:t>
      </w:r>
    </w:p>
    <w:p w14:paraId="21CFA27C">
      <w:pPr>
        <w:tabs>
          <w:tab w:val="left" w:pos="6300"/>
        </w:tabs>
        <w:snapToGrid w:val="0"/>
        <w:spacing w:line="312" w:lineRule="auto"/>
        <w:ind w:left="459" w:leftChars="164"/>
        <w:rPr>
          <w:rFonts w:ascii="方正仿宋_GBK" w:hAnsi="宋体" w:eastAsia="方正仿宋_GBK"/>
          <w:sz w:val="24"/>
          <w:szCs w:val="24"/>
        </w:rPr>
      </w:pPr>
      <w:r>
        <w:rPr>
          <w:rFonts w:hint="eastAsia" w:ascii="方正仿宋_GBK" w:hAnsi="宋体" w:eastAsia="方正仿宋_GBK"/>
          <w:sz w:val="24"/>
          <w:szCs w:val="24"/>
        </w:rPr>
        <w:t>（2）我方提供了虚假响应招标文件的投标文件；</w:t>
      </w:r>
    </w:p>
    <w:p w14:paraId="6C0DDA58">
      <w:pPr>
        <w:tabs>
          <w:tab w:val="left" w:pos="6300"/>
        </w:tabs>
        <w:snapToGrid w:val="0"/>
        <w:spacing w:line="312" w:lineRule="auto"/>
        <w:ind w:left="459" w:leftChars="164"/>
        <w:rPr>
          <w:rFonts w:ascii="方正仿宋_GBK" w:hAnsi="宋体" w:eastAsia="方正仿宋_GBK"/>
          <w:sz w:val="24"/>
          <w:szCs w:val="24"/>
        </w:rPr>
      </w:pPr>
      <w:r>
        <w:rPr>
          <w:rFonts w:hint="eastAsia" w:ascii="方正仿宋_GBK" w:hAnsi="宋体" w:eastAsia="方正仿宋_GBK"/>
          <w:sz w:val="24"/>
          <w:szCs w:val="24"/>
        </w:rPr>
        <w:t>（3）在投标过程中有违规违纪行为；</w:t>
      </w:r>
    </w:p>
    <w:p w14:paraId="35FCBBFD">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（4）我方在投标有效期内收到中标通知书后，由于我方原因未能按照招标文件要求提交履约保证金或与招标人签订并履行合同。</w:t>
      </w:r>
    </w:p>
    <w:p w14:paraId="3B20081E">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6.我方若成为成交投标单位，将按照最终投标结果签订合同，并且严格履行合同义务。本承诺函将成为合同不可分割的一部分，与合同具有同等的法律效力。</w:t>
      </w:r>
    </w:p>
    <w:p w14:paraId="22E70E3D">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7.我方完全理解招标人不一定将合同授予最低报价的投标人的行为。</w:t>
      </w:r>
    </w:p>
    <w:p w14:paraId="7E8C3AFD">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单位（公章）：</w:t>
      </w:r>
    </w:p>
    <w:p w14:paraId="51FE5071">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14:paraId="5FD6E7A8">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14:paraId="79D48C2A">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14:paraId="6042D935">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14:paraId="0AB645BB">
      <w:pPr>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00ED61A1">
      <w:pPr>
        <w:snapToGrid w:val="0"/>
        <w:spacing w:line="312" w:lineRule="auto"/>
        <w:jc w:val="center"/>
        <w:rPr>
          <w:rFonts w:ascii="方正仿宋_GBK" w:hAnsi="方正仿宋_GBK" w:eastAsia="方正仿宋_GBK" w:cs="方正仿宋_GBK"/>
          <w:b/>
          <w:szCs w:val="28"/>
        </w:rPr>
      </w:pPr>
      <w:r>
        <w:rPr>
          <w:rFonts w:hint="eastAsia" w:ascii="方正仿宋_GBK" w:hAnsi="宋体" w:eastAsia="方正仿宋_GBK"/>
          <w:sz w:val="24"/>
          <w:szCs w:val="24"/>
        </w:rPr>
        <w:br w:type="page"/>
      </w:r>
      <w:r>
        <w:rPr>
          <w:rFonts w:hint="eastAsia" w:ascii="方正仿宋_GBK" w:hAnsi="方正仿宋_GBK" w:eastAsia="方正仿宋_GBK" w:cs="方正仿宋_GBK"/>
          <w:b/>
          <w:szCs w:val="28"/>
        </w:rPr>
        <w:t>明细报价表</w:t>
      </w:r>
    </w:p>
    <w:p w14:paraId="2CC2B3F9">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项目编号：</w:t>
      </w:r>
    </w:p>
    <w:p w14:paraId="5A922C31">
      <w:pPr>
        <w:spacing w:line="400" w:lineRule="exac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项目名称：</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044E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vAlign w:val="center"/>
          </w:tcPr>
          <w:p w14:paraId="5BA68806">
            <w:pPr>
              <w:spacing w:line="500" w:lineRule="exact"/>
              <w:jc w:val="center"/>
              <w:rPr>
                <w:rFonts w:ascii="宋体" w:hAnsi="宋体"/>
                <w:sz w:val="24"/>
                <w:szCs w:val="28"/>
              </w:rPr>
            </w:pPr>
          </w:p>
        </w:tc>
        <w:tc>
          <w:tcPr>
            <w:tcW w:w="1721" w:type="dxa"/>
            <w:vAlign w:val="center"/>
          </w:tcPr>
          <w:p w14:paraId="49C79920">
            <w:pPr>
              <w:spacing w:line="500" w:lineRule="exact"/>
              <w:jc w:val="center"/>
              <w:rPr>
                <w:rFonts w:ascii="宋体" w:hAnsi="宋体"/>
                <w:sz w:val="24"/>
                <w:szCs w:val="28"/>
              </w:rPr>
            </w:pPr>
          </w:p>
        </w:tc>
        <w:tc>
          <w:tcPr>
            <w:tcW w:w="1417" w:type="dxa"/>
            <w:vAlign w:val="center"/>
          </w:tcPr>
          <w:p w14:paraId="6444C29E">
            <w:pPr>
              <w:spacing w:line="500" w:lineRule="exact"/>
              <w:jc w:val="center"/>
              <w:rPr>
                <w:rFonts w:ascii="宋体" w:hAnsi="宋体"/>
                <w:sz w:val="24"/>
                <w:szCs w:val="28"/>
              </w:rPr>
            </w:pPr>
          </w:p>
        </w:tc>
        <w:tc>
          <w:tcPr>
            <w:tcW w:w="1250" w:type="dxa"/>
            <w:vAlign w:val="center"/>
          </w:tcPr>
          <w:p w14:paraId="33893284">
            <w:pPr>
              <w:spacing w:line="500" w:lineRule="exact"/>
              <w:jc w:val="center"/>
              <w:rPr>
                <w:rFonts w:ascii="宋体" w:hAnsi="宋体"/>
                <w:sz w:val="24"/>
                <w:szCs w:val="28"/>
              </w:rPr>
            </w:pPr>
          </w:p>
        </w:tc>
        <w:tc>
          <w:tcPr>
            <w:tcW w:w="867" w:type="dxa"/>
            <w:vAlign w:val="center"/>
          </w:tcPr>
          <w:p w14:paraId="637D28F8">
            <w:pPr>
              <w:spacing w:line="500" w:lineRule="exact"/>
              <w:jc w:val="center"/>
              <w:rPr>
                <w:rFonts w:ascii="宋体" w:hAnsi="宋体"/>
                <w:sz w:val="24"/>
                <w:szCs w:val="28"/>
              </w:rPr>
            </w:pPr>
          </w:p>
        </w:tc>
        <w:tc>
          <w:tcPr>
            <w:tcW w:w="1186" w:type="dxa"/>
            <w:vAlign w:val="center"/>
          </w:tcPr>
          <w:p w14:paraId="18B5D9C8">
            <w:pPr>
              <w:pStyle w:val="32"/>
              <w:spacing w:line="500" w:lineRule="exact"/>
              <w:rPr>
                <w:rFonts w:ascii="宋体" w:hAnsi="宋体"/>
                <w:sz w:val="24"/>
                <w:szCs w:val="28"/>
              </w:rPr>
            </w:pPr>
          </w:p>
        </w:tc>
        <w:tc>
          <w:tcPr>
            <w:tcW w:w="1233" w:type="dxa"/>
            <w:vAlign w:val="center"/>
          </w:tcPr>
          <w:p w14:paraId="4CECC032">
            <w:pPr>
              <w:spacing w:line="500" w:lineRule="exact"/>
              <w:rPr>
                <w:rFonts w:ascii="宋体" w:hAnsi="宋体"/>
                <w:sz w:val="24"/>
                <w:szCs w:val="28"/>
              </w:rPr>
            </w:pPr>
          </w:p>
        </w:tc>
      </w:tr>
      <w:tr w14:paraId="1BBA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14:paraId="2CA44C79">
            <w:pPr>
              <w:spacing w:line="500" w:lineRule="exact"/>
              <w:jc w:val="center"/>
              <w:rPr>
                <w:rFonts w:ascii="宋体" w:hAnsi="宋体"/>
                <w:sz w:val="24"/>
                <w:szCs w:val="28"/>
              </w:rPr>
            </w:pPr>
          </w:p>
        </w:tc>
        <w:tc>
          <w:tcPr>
            <w:tcW w:w="1721" w:type="dxa"/>
            <w:tcBorders>
              <w:bottom w:val="single" w:color="auto" w:sz="4" w:space="0"/>
            </w:tcBorders>
            <w:vAlign w:val="center"/>
          </w:tcPr>
          <w:p w14:paraId="76236876">
            <w:pPr>
              <w:spacing w:line="500" w:lineRule="exact"/>
              <w:jc w:val="center"/>
              <w:rPr>
                <w:rFonts w:ascii="宋体" w:hAnsi="宋体"/>
                <w:sz w:val="24"/>
                <w:szCs w:val="28"/>
              </w:rPr>
            </w:pPr>
          </w:p>
        </w:tc>
        <w:tc>
          <w:tcPr>
            <w:tcW w:w="1417" w:type="dxa"/>
            <w:tcBorders>
              <w:bottom w:val="single" w:color="auto" w:sz="4" w:space="0"/>
            </w:tcBorders>
            <w:vAlign w:val="center"/>
          </w:tcPr>
          <w:p w14:paraId="2096F92A">
            <w:pPr>
              <w:spacing w:line="500" w:lineRule="exact"/>
              <w:jc w:val="center"/>
              <w:rPr>
                <w:rFonts w:ascii="宋体" w:hAnsi="宋体"/>
                <w:sz w:val="24"/>
                <w:szCs w:val="28"/>
              </w:rPr>
            </w:pPr>
          </w:p>
        </w:tc>
        <w:tc>
          <w:tcPr>
            <w:tcW w:w="1250" w:type="dxa"/>
            <w:tcBorders>
              <w:bottom w:val="single" w:color="auto" w:sz="4" w:space="0"/>
            </w:tcBorders>
            <w:vAlign w:val="center"/>
          </w:tcPr>
          <w:p w14:paraId="23B8E883">
            <w:pPr>
              <w:spacing w:line="500" w:lineRule="exact"/>
              <w:jc w:val="center"/>
              <w:rPr>
                <w:rFonts w:ascii="宋体" w:hAnsi="宋体"/>
                <w:sz w:val="24"/>
                <w:szCs w:val="28"/>
              </w:rPr>
            </w:pPr>
          </w:p>
        </w:tc>
        <w:tc>
          <w:tcPr>
            <w:tcW w:w="867" w:type="dxa"/>
            <w:tcBorders>
              <w:bottom w:val="single" w:color="auto" w:sz="4" w:space="0"/>
            </w:tcBorders>
            <w:vAlign w:val="center"/>
          </w:tcPr>
          <w:p w14:paraId="59DC753E">
            <w:pPr>
              <w:spacing w:line="500" w:lineRule="exact"/>
              <w:jc w:val="center"/>
              <w:rPr>
                <w:rFonts w:ascii="宋体" w:hAnsi="宋体"/>
                <w:sz w:val="24"/>
                <w:szCs w:val="28"/>
              </w:rPr>
            </w:pPr>
          </w:p>
        </w:tc>
        <w:tc>
          <w:tcPr>
            <w:tcW w:w="1186" w:type="dxa"/>
            <w:tcBorders>
              <w:bottom w:val="single" w:color="auto" w:sz="4" w:space="0"/>
            </w:tcBorders>
            <w:vAlign w:val="center"/>
          </w:tcPr>
          <w:p w14:paraId="16A19AC4">
            <w:pPr>
              <w:spacing w:line="500" w:lineRule="exact"/>
              <w:jc w:val="center"/>
              <w:rPr>
                <w:rFonts w:ascii="宋体" w:hAnsi="宋体"/>
                <w:sz w:val="24"/>
                <w:szCs w:val="28"/>
              </w:rPr>
            </w:pPr>
          </w:p>
        </w:tc>
        <w:tc>
          <w:tcPr>
            <w:tcW w:w="1233" w:type="dxa"/>
            <w:tcBorders>
              <w:bottom w:val="single" w:color="auto" w:sz="4" w:space="0"/>
            </w:tcBorders>
            <w:vAlign w:val="center"/>
          </w:tcPr>
          <w:p w14:paraId="3E6CE99B">
            <w:pPr>
              <w:spacing w:line="500" w:lineRule="exact"/>
              <w:jc w:val="center"/>
              <w:rPr>
                <w:rFonts w:ascii="宋体" w:hAnsi="宋体"/>
                <w:sz w:val="24"/>
                <w:szCs w:val="28"/>
              </w:rPr>
            </w:pPr>
          </w:p>
        </w:tc>
      </w:tr>
      <w:tr w14:paraId="3021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vAlign w:val="center"/>
          </w:tcPr>
          <w:p w14:paraId="28F9D68B">
            <w:pPr>
              <w:spacing w:line="500" w:lineRule="exact"/>
              <w:jc w:val="center"/>
              <w:rPr>
                <w:rFonts w:ascii="宋体" w:hAnsi="宋体"/>
                <w:sz w:val="24"/>
                <w:szCs w:val="28"/>
              </w:rPr>
            </w:pPr>
          </w:p>
        </w:tc>
        <w:tc>
          <w:tcPr>
            <w:tcW w:w="1721" w:type="dxa"/>
            <w:vAlign w:val="center"/>
          </w:tcPr>
          <w:p w14:paraId="43975036">
            <w:pPr>
              <w:spacing w:line="500" w:lineRule="exact"/>
              <w:jc w:val="center"/>
              <w:rPr>
                <w:rFonts w:ascii="宋体" w:hAnsi="宋体"/>
                <w:sz w:val="24"/>
                <w:szCs w:val="28"/>
              </w:rPr>
            </w:pPr>
          </w:p>
        </w:tc>
        <w:tc>
          <w:tcPr>
            <w:tcW w:w="1417" w:type="dxa"/>
            <w:vAlign w:val="center"/>
          </w:tcPr>
          <w:p w14:paraId="2CEEAD9C">
            <w:pPr>
              <w:spacing w:line="500" w:lineRule="exact"/>
              <w:jc w:val="center"/>
              <w:rPr>
                <w:rFonts w:ascii="宋体" w:hAnsi="宋体"/>
                <w:sz w:val="24"/>
                <w:szCs w:val="28"/>
              </w:rPr>
            </w:pPr>
          </w:p>
        </w:tc>
        <w:tc>
          <w:tcPr>
            <w:tcW w:w="1250" w:type="dxa"/>
            <w:vAlign w:val="center"/>
          </w:tcPr>
          <w:p w14:paraId="2074D511">
            <w:pPr>
              <w:spacing w:line="500" w:lineRule="exact"/>
              <w:jc w:val="center"/>
              <w:rPr>
                <w:rFonts w:ascii="宋体" w:hAnsi="宋体"/>
                <w:sz w:val="24"/>
                <w:szCs w:val="28"/>
              </w:rPr>
            </w:pPr>
          </w:p>
        </w:tc>
        <w:tc>
          <w:tcPr>
            <w:tcW w:w="867" w:type="dxa"/>
            <w:vAlign w:val="center"/>
          </w:tcPr>
          <w:p w14:paraId="7A7A0C0E">
            <w:pPr>
              <w:spacing w:line="500" w:lineRule="exact"/>
              <w:jc w:val="center"/>
              <w:rPr>
                <w:rFonts w:ascii="宋体" w:hAnsi="宋体"/>
                <w:sz w:val="24"/>
                <w:szCs w:val="28"/>
              </w:rPr>
            </w:pPr>
          </w:p>
        </w:tc>
        <w:tc>
          <w:tcPr>
            <w:tcW w:w="1186" w:type="dxa"/>
            <w:vAlign w:val="center"/>
          </w:tcPr>
          <w:p w14:paraId="5C5E7879">
            <w:pPr>
              <w:spacing w:line="500" w:lineRule="exact"/>
              <w:jc w:val="center"/>
              <w:rPr>
                <w:rFonts w:ascii="宋体" w:hAnsi="宋体"/>
                <w:sz w:val="24"/>
                <w:szCs w:val="28"/>
              </w:rPr>
            </w:pPr>
          </w:p>
        </w:tc>
        <w:tc>
          <w:tcPr>
            <w:tcW w:w="1233" w:type="dxa"/>
            <w:vAlign w:val="center"/>
          </w:tcPr>
          <w:p w14:paraId="49FF3049">
            <w:pPr>
              <w:spacing w:line="500" w:lineRule="exact"/>
              <w:jc w:val="center"/>
              <w:rPr>
                <w:rFonts w:ascii="宋体" w:hAnsi="宋体"/>
                <w:sz w:val="24"/>
                <w:szCs w:val="28"/>
              </w:rPr>
            </w:pPr>
          </w:p>
        </w:tc>
      </w:tr>
      <w:tr w14:paraId="6B15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vAlign w:val="center"/>
          </w:tcPr>
          <w:p w14:paraId="18C2C37E">
            <w:pPr>
              <w:spacing w:line="500" w:lineRule="exact"/>
              <w:jc w:val="center"/>
              <w:rPr>
                <w:rFonts w:ascii="宋体" w:hAnsi="宋体"/>
                <w:sz w:val="24"/>
                <w:szCs w:val="28"/>
              </w:rPr>
            </w:pPr>
          </w:p>
        </w:tc>
        <w:tc>
          <w:tcPr>
            <w:tcW w:w="1721" w:type="dxa"/>
            <w:vAlign w:val="center"/>
          </w:tcPr>
          <w:p w14:paraId="3A3632F7">
            <w:pPr>
              <w:spacing w:line="500" w:lineRule="exact"/>
              <w:jc w:val="center"/>
              <w:rPr>
                <w:rFonts w:ascii="宋体" w:hAnsi="宋体"/>
                <w:sz w:val="24"/>
                <w:szCs w:val="28"/>
              </w:rPr>
            </w:pPr>
          </w:p>
        </w:tc>
        <w:tc>
          <w:tcPr>
            <w:tcW w:w="1417" w:type="dxa"/>
            <w:vAlign w:val="center"/>
          </w:tcPr>
          <w:p w14:paraId="36EDDBD9">
            <w:pPr>
              <w:spacing w:line="500" w:lineRule="exact"/>
              <w:jc w:val="center"/>
              <w:rPr>
                <w:rFonts w:ascii="宋体" w:hAnsi="宋体"/>
                <w:sz w:val="24"/>
                <w:szCs w:val="28"/>
              </w:rPr>
            </w:pPr>
          </w:p>
        </w:tc>
        <w:tc>
          <w:tcPr>
            <w:tcW w:w="1250" w:type="dxa"/>
            <w:vAlign w:val="center"/>
          </w:tcPr>
          <w:p w14:paraId="7B9688F0">
            <w:pPr>
              <w:spacing w:line="500" w:lineRule="exact"/>
              <w:jc w:val="center"/>
              <w:rPr>
                <w:rFonts w:ascii="宋体" w:hAnsi="宋体"/>
                <w:sz w:val="24"/>
                <w:szCs w:val="28"/>
              </w:rPr>
            </w:pPr>
          </w:p>
        </w:tc>
        <w:tc>
          <w:tcPr>
            <w:tcW w:w="867" w:type="dxa"/>
            <w:vAlign w:val="center"/>
          </w:tcPr>
          <w:p w14:paraId="795E0A3F">
            <w:pPr>
              <w:spacing w:line="500" w:lineRule="exact"/>
              <w:jc w:val="center"/>
              <w:rPr>
                <w:rFonts w:ascii="宋体" w:hAnsi="宋体"/>
                <w:sz w:val="24"/>
                <w:szCs w:val="28"/>
              </w:rPr>
            </w:pPr>
          </w:p>
        </w:tc>
        <w:tc>
          <w:tcPr>
            <w:tcW w:w="1186" w:type="dxa"/>
            <w:vAlign w:val="center"/>
          </w:tcPr>
          <w:p w14:paraId="6570CAAF">
            <w:pPr>
              <w:spacing w:line="500" w:lineRule="exact"/>
              <w:jc w:val="center"/>
              <w:rPr>
                <w:rFonts w:ascii="宋体" w:hAnsi="宋体"/>
                <w:sz w:val="24"/>
                <w:szCs w:val="28"/>
              </w:rPr>
            </w:pPr>
          </w:p>
        </w:tc>
        <w:tc>
          <w:tcPr>
            <w:tcW w:w="1233" w:type="dxa"/>
            <w:vAlign w:val="center"/>
          </w:tcPr>
          <w:p w14:paraId="4B50FE1F">
            <w:pPr>
              <w:spacing w:line="500" w:lineRule="exact"/>
              <w:jc w:val="center"/>
              <w:rPr>
                <w:rFonts w:ascii="宋体" w:hAnsi="宋体"/>
                <w:sz w:val="24"/>
                <w:szCs w:val="28"/>
              </w:rPr>
            </w:pPr>
          </w:p>
        </w:tc>
      </w:tr>
      <w:tr w14:paraId="5E8A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14:paraId="6F4C0312">
            <w:pPr>
              <w:spacing w:line="500" w:lineRule="exact"/>
              <w:jc w:val="center"/>
              <w:rPr>
                <w:rFonts w:ascii="宋体" w:hAnsi="宋体"/>
                <w:sz w:val="24"/>
                <w:szCs w:val="28"/>
              </w:rPr>
            </w:pPr>
          </w:p>
        </w:tc>
        <w:tc>
          <w:tcPr>
            <w:tcW w:w="1721" w:type="dxa"/>
            <w:tcBorders>
              <w:bottom w:val="single" w:color="auto" w:sz="4" w:space="0"/>
            </w:tcBorders>
            <w:vAlign w:val="center"/>
          </w:tcPr>
          <w:p w14:paraId="3581D5A4">
            <w:pPr>
              <w:spacing w:line="500" w:lineRule="exact"/>
              <w:jc w:val="center"/>
              <w:rPr>
                <w:rFonts w:ascii="宋体" w:hAnsi="宋体"/>
                <w:sz w:val="24"/>
                <w:szCs w:val="28"/>
              </w:rPr>
            </w:pPr>
          </w:p>
        </w:tc>
        <w:tc>
          <w:tcPr>
            <w:tcW w:w="1417" w:type="dxa"/>
            <w:tcBorders>
              <w:bottom w:val="single" w:color="auto" w:sz="4" w:space="0"/>
            </w:tcBorders>
            <w:vAlign w:val="center"/>
          </w:tcPr>
          <w:p w14:paraId="48D9144D">
            <w:pPr>
              <w:spacing w:line="500" w:lineRule="exact"/>
              <w:jc w:val="center"/>
              <w:rPr>
                <w:rFonts w:ascii="宋体" w:hAnsi="宋体"/>
                <w:sz w:val="24"/>
                <w:szCs w:val="28"/>
              </w:rPr>
            </w:pPr>
          </w:p>
        </w:tc>
        <w:tc>
          <w:tcPr>
            <w:tcW w:w="1250" w:type="dxa"/>
            <w:tcBorders>
              <w:bottom w:val="single" w:color="auto" w:sz="4" w:space="0"/>
            </w:tcBorders>
            <w:vAlign w:val="center"/>
          </w:tcPr>
          <w:p w14:paraId="5101BF80">
            <w:pPr>
              <w:spacing w:line="500" w:lineRule="exact"/>
              <w:jc w:val="center"/>
              <w:rPr>
                <w:rFonts w:ascii="宋体" w:hAnsi="宋体"/>
                <w:sz w:val="24"/>
                <w:szCs w:val="28"/>
              </w:rPr>
            </w:pPr>
          </w:p>
        </w:tc>
        <w:tc>
          <w:tcPr>
            <w:tcW w:w="867" w:type="dxa"/>
            <w:tcBorders>
              <w:bottom w:val="single" w:color="auto" w:sz="4" w:space="0"/>
            </w:tcBorders>
            <w:vAlign w:val="center"/>
          </w:tcPr>
          <w:p w14:paraId="3A72AAB2">
            <w:pPr>
              <w:spacing w:line="500" w:lineRule="exact"/>
              <w:jc w:val="center"/>
              <w:rPr>
                <w:rFonts w:ascii="宋体" w:hAnsi="宋体"/>
                <w:sz w:val="24"/>
                <w:szCs w:val="28"/>
              </w:rPr>
            </w:pPr>
          </w:p>
        </w:tc>
        <w:tc>
          <w:tcPr>
            <w:tcW w:w="1186" w:type="dxa"/>
            <w:tcBorders>
              <w:bottom w:val="single" w:color="auto" w:sz="4" w:space="0"/>
            </w:tcBorders>
            <w:vAlign w:val="center"/>
          </w:tcPr>
          <w:p w14:paraId="02D1CC24">
            <w:pPr>
              <w:spacing w:line="500" w:lineRule="exact"/>
              <w:jc w:val="center"/>
              <w:rPr>
                <w:rFonts w:ascii="宋体" w:hAnsi="宋体"/>
                <w:sz w:val="24"/>
                <w:szCs w:val="28"/>
              </w:rPr>
            </w:pPr>
          </w:p>
        </w:tc>
        <w:tc>
          <w:tcPr>
            <w:tcW w:w="1233" w:type="dxa"/>
            <w:tcBorders>
              <w:bottom w:val="single" w:color="auto" w:sz="4" w:space="0"/>
            </w:tcBorders>
            <w:vAlign w:val="center"/>
          </w:tcPr>
          <w:p w14:paraId="693DFA7F">
            <w:pPr>
              <w:spacing w:line="500" w:lineRule="exact"/>
              <w:jc w:val="center"/>
              <w:rPr>
                <w:rFonts w:ascii="宋体" w:hAnsi="宋体"/>
                <w:sz w:val="24"/>
                <w:szCs w:val="28"/>
              </w:rPr>
            </w:pPr>
          </w:p>
        </w:tc>
      </w:tr>
      <w:tr w14:paraId="78BA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vAlign w:val="center"/>
          </w:tcPr>
          <w:p w14:paraId="30125A5B">
            <w:pPr>
              <w:spacing w:line="500" w:lineRule="exact"/>
              <w:jc w:val="center"/>
              <w:rPr>
                <w:rFonts w:ascii="宋体" w:hAnsi="宋体"/>
                <w:sz w:val="24"/>
                <w:szCs w:val="28"/>
              </w:rPr>
            </w:pPr>
          </w:p>
          <w:p w14:paraId="296003DF">
            <w:pPr>
              <w:spacing w:line="500" w:lineRule="exact"/>
              <w:jc w:val="center"/>
              <w:rPr>
                <w:rFonts w:ascii="宋体" w:hAnsi="宋体"/>
                <w:sz w:val="24"/>
                <w:szCs w:val="28"/>
              </w:rPr>
            </w:pPr>
          </w:p>
        </w:tc>
        <w:tc>
          <w:tcPr>
            <w:tcW w:w="1721" w:type="dxa"/>
            <w:vAlign w:val="center"/>
          </w:tcPr>
          <w:p w14:paraId="7EC54DF5">
            <w:pPr>
              <w:spacing w:line="500" w:lineRule="exact"/>
              <w:jc w:val="center"/>
              <w:rPr>
                <w:rFonts w:ascii="宋体" w:hAnsi="宋体"/>
                <w:sz w:val="24"/>
                <w:szCs w:val="28"/>
              </w:rPr>
            </w:pPr>
          </w:p>
        </w:tc>
        <w:tc>
          <w:tcPr>
            <w:tcW w:w="1417" w:type="dxa"/>
            <w:vAlign w:val="center"/>
          </w:tcPr>
          <w:p w14:paraId="28D06E6A">
            <w:pPr>
              <w:spacing w:line="500" w:lineRule="exact"/>
              <w:jc w:val="center"/>
              <w:rPr>
                <w:rFonts w:ascii="宋体" w:hAnsi="宋体"/>
                <w:sz w:val="24"/>
                <w:szCs w:val="28"/>
              </w:rPr>
            </w:pPr>
          </w:p>
        </w:tc>
        <w:tc>
          <w:tcPr>
            <w:tcW w:w="1250" w:type="dxa"/>
            <w:vAlign w:val="center"/>
          </w:tcPr>
          <w:p w14:paraId="76993742">
            <w:pPr>
              <w:spacing w:line="500" w:lineRule="exact"/>
              <w:jc w:val="center"/>
              <w:rPr>
                <w:rFonts w:ascii="宋体" w:hAnsi="宋体"/>
                <w:sz w:val="24"/>
                <w:szCs w:val="28"/>
              </w:rPr>
            </w:pPr>
          </w:p>
        </w:tc>
        <w:tc>
          <w:tcPr>
            <w:tcW w:w="867" w:type="dxa"/>
            <w:vAlign w:val="center"/>
          </w:tcPr>
          <w:p w14:paraId="2E19CA03">
            <w:pPr>
              <w:spacing w:line="500" w:lineRule="exact"/>
              <w:jc w:val="center"/>
              <w:rPr>
                <w:rFonts w:ascii="宋体" w:hAnsi="宋体"/>
                <w:sz w:val="24"/>
                <w:szCs w:val="28"/>
              </w:rPr>
            </w:pPr>
          </w:p>
        </w:tc>
        <w:tc>
          <w:tcPr>
            <w:tcW w:w="1186" w:type="dxa"/>
            <w:vAlign w:val="center"/>
          </w:tcPr>
          <w:p w14:paraId="56668F27">
            <w:pPr>
              <w:spacing w:line="500" w:lineRule="exact"/>
              <w:jc w:val="center"/>
              <w:rPr>
                <w:rFonts w:ascii="宋体" w:hAnsi="宋体"/>
                <w:sz w:val="24"/>
                <w:szCs w:val="28"/>
              </w:rPr>
            </w:pPr>
          </w:p>
        </w:tc>
        <w:tc>
          <w:tcPr>
            <w:tcW w:w="1233" w:type="dxa"/>
            <w:vAlign w:val="center"/>
          </w:tcPr>
          <w:p w14:paraId="140FD1AF">
            <w:pPr>
              <w:spacing w:line="500" w:lineRule="exact"/>
              <w:jc w:val="center"/>
              <w:rPr>
                <w:rFonts w:ascii="宋体" w:hAnsi="宋体"/>
                <w:sz w:val="24"/>
                <w:szCs w:val="28"/>
              </w:rPr>
            </w:pPr>
          </w:p>
        </w:tc>
      </w:tr>
      <w:tr w14:paraId="4240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vAlign w:val="center"/>
          </w:tcPr>
          <w:p w14:paraId="3D5BC907">
            <w:pPr>
              <w:spacing w:line="500" w:lineRule="exact"/>
              <w:jc w:val="center"/>
              <w:rPr>
                <w:rFonts w:ascii="宋体" w:hAnsi="宋体"/>
                <w:sz w:val="24"/>
                <w:szCs w:val="28"/>
              </w:rPr>
            </w:pPr>
          </w:p>
        </w:tc>
        <w:tc>
          <w:tcPr>
            <w:tcW w:w="1721" w:type="dxa"/>
            <w:vAlign w:val="center"/>
          </w:tcPr>
          <w:p w14:paraId="5DE87F5D">
            <w:pPr>
              <w:spacing w:line="500" w:lineRule="exact"/>
              <w:jc w:val="center"/>
              <w:rPr>
                <w:rFonts w:ascii="宋体" w:hAnsi="宋体"/>
                <w:sz w:val="24"/>
                <w:szCs w:val="28"/>
              </w:rPr>
            </w:pPr>
          </w:p>
        </w:tc>
        <w:tc>
          <w:tcPr>
            <w:tcW w:w="1417" w:type="dxa"/>
            <w:vAlign w:val="center"/>
          </w:tcPr>
          <w:p w14:paraId="18EF64A7">
            <w:pPr>
              <w:spacing w:line="500" w:lineRule="exact"/>
              <w:jc w:val="center"/>
              <w:rPr>
                <w:rFonts w:ascii="宋体" w:hAnsi="宋体"/>
                <w:sz w:val="24"/>
                <w:szCs w:val="28"/>
              </w:rPr>
            </w:pPr>
          </w:p>
        </w:tc>
        <w:tc>
          <w:tcPr>
            <w:tcW w:w="1250" w:type="dxa"/>
            <w:vAlign w:val="center"/>
          </w:tcPr>
          <w:p w14:paraId="3060D57D">
            <w:pPr>
              <w:spacing w:line="500" w:lineRule="exact"/>
              <w:jc w:val="center"/>
              <w:rPr>
                <w:rFonts w:ascii="宋体" w:hAnsi="宋体"/>
                <w:sz w:val="24"/>
                <w:szCs w:val="28"/>
              </w:rPr>
            </w:pPr>
          </w:p>
        </w:tc>
        <w:tc>
          <w:tcPr>
            <w:tcW w:w="867" w:type="dxa"/>
            <w:vAlign w:val="center"/>
          </w:tcPr>
          <w:p w14:paraId="525B0A0C">
            <w:pPr>
              <w:spacing w:line="500" w:lineRule="exact"/>
              <w:jc w:val="center"/>
              <w:rPr>
                <w:rFonts w:ascii="宋体" w:hAnsi="宋体"/>
                <w:sz w:val="24"/>
                <w:szCs w:val="28"/>
              </w:rPr>
            </w:pPr>
          </w:p>
        </w:tc>
        <w:tc>
          <w:tcPr>
            <w:tcW w:w="1186" w:type="dxa"/>
            <w:vAlign w:val="center"/>
          </w:tcPr>
          <w:p w14:paraId="4FABFFFA">
            <w:pPr>
              <w:spacing w:line="500" w:lineRule="exact"/>
              <w:jc w:val="center"/>
              <w:rPr>
                <w:rFonts w:ascii="宋体" w:hAnsi="宋体"/>
                <w:sz w:val="24"/>
                <w:szCs w:val="28"/>
              </w:rPr>
            </w:pPr>
          </w:p>
        </w:tc>
        <w:tc>
          <w:tcPr>
            <w:tcW w:w="1233" w:type="dxa"/>
            <w:vAlign w:val="center"/>
          </w:tcPr>
          <w:p w14:paraId="0CCDA195">
            <w:pPr>
              <w:spacing w:line="500" w:lineRule="exact"/>
              <w:jc w:val="center"/>
              <w:rPr>
                <w:rFonts w:ascii="宋体" w:hAnsi="宋体"/>
                <w:sz w:val="24"/>
                <w:szCs w:val="28"/>
              </w:rPr>
            </w:pPr>
          </w:p>
        </w:tc>
      </w:tr>
      <w:tr w14:paraId="299D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vAlign w:val="center"/>
          </w:tcPr>
          <w:p w14:paraId="3D2498C7">
            <w:pPr>
              <w:spacing w:line="500" w:lineRule="exact"/>
              <w:jc w:val="center"/>
              <w:rPr>
                <w:rFonts w:ascii="宋体" w:hAnsi="宋体"/>
                <w:sz w:val="24"/>
                <w:szCs w:val="28"/>
              </w:rPr>
            </w:pPr>
          </w:p>
        </w:tc>
        <w:tc>
          <w:tcPr>
            <w:tcW w:w="1721" w:type="dxa"/>
            <w:vAlign w:val="center"/>
          </w:tcPr>
          <w:p w14:paraId="45F90D69">
            <w:pPr>
              <w:spacing w:line="500" w:lineRule="exact"/>
              <w:jc w:val="center"/>
              <w:rPr>
                <w:rFonts w:ascii="宋体" w:hAnsi="宋体"/>
                <w:sz w:val="24"/>
                <w:szCs w:val="28"/>
              </w:rPr>
            </w:pPr>
          </w:p>
        </w:tc>
        <w:tc>
          <w:tcPr>
            <w:tcW w:w="1417" w:type="dxa"/>
            <w:vAlign w:val="center"/>
          </w:tcPr>
          <w:p w14:paraId="256A0A08">
            <w:pPr>
              <w:spacing w:line="500" w:lineRule="exact"/>
              <w:jc w:val="center"/>
              <w:rPr>
                <w:rFonts w:ascii="宋体" w:hAnsi="宋体"/>
                <w:sz w:val="24"/>
                <w:szCs w:val="28"/>
              </w:rPr>
            </w:pPr>
          </w:p>
        </w:tc>
        <w:tc>
          <w:tcPr>
            <w:tcW w:w="1250" w:type="dxa"/>
            <w:vAlign w:val="center"/>
          </w:tcPr>
          <w:p w14:paraId="3E9BC5D3">
            <w:pPr>
              <w:spacing w:line="500" w:lineRule="exact"/>
              <w:jc w:val="center"/>
              <w:rPr>
                <w:rFonts w:ascii="宋体" w:hAnsi="宋体"/>
                <w:sz w:val="24"/>
                <w:szCs w:val="28"/>
              </w:rPr>
            </w:pPr>
          </w:p>
        </w:tc>
        <w:tc>
          <w:tcPr>
            <w:tcW w:w="867" w:type="dxa"/>
            <w:vAlign w:val="center"/>
          </w:tcPr>
          <w:p w14:paraId="4320D021">
            <w:pPr>
              <w:spacing w:line="500" w:lineRule="exact"/>
              <w:jc w:val="center"/>
              <w:rPr>
                <w:rFonts w:ascii="宋体" w:hAnsi="宋体"/>
                <w:sz w:val="24"/>
                <w:szCs w:val="28"/>
              </w:rPr>
            </w:pPr>
          </w:p>
        </w:tc>
        <w:tc>
          <w:tcPr>
            <w:tcW w:w="1186" w:type="dxa"/>
            <w:vAlign w:val="center"/>
          </w:tcPr>
          <w:p w14:paraId="742E1247">
            <w:pPr>
              <w:spacing w:line="500" w:lineRule="exact"/>
              <w:jc w:val="center"/>
              <w:rPr>
                <w:rFonts w:ascii="宋体" w:hAnsi="宋体"/>
                <w:sz w:val="24"/>
                <w:szCs w:val="28"/>
              </w:rPr>
            </w:pPr>
          </w:p>
        </w:tc>
        <w:tc>
          <w:tcPr>
            <w:tcW w:w="1233" w:type="dxa"/>
            <w:vAlign w:val="center"/>
          </w:tcPr>
          <w:p w14:paraId="09632949">
            <w:pPr>
              <w:spacing w:line="500" w:lineRule="exact"/>
              <w:jc w:val="center"/>
              <w:rPr>
                <w:rFonts w:ascii="宋体" w:hAnsi="宋体"/>
                <w:sz w:val="24"/>
                <w:szCs w:val="28"/>
              </w:rPr>
            </w:pPr>
          </w:p>
        </w:tc>
      </w:tr>
      <w:tr w14:paraId="74D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vAlign w:val="center"/>
          </w:tcPr>
          <w:p w14:paraId="0FE85151">
            <w:pPr>
              <w:spacing w:line="500" w:lineRule="exact"/>
              <w:jc w:val="center"/>
              <w:rPr>
                <w:rFonts w:ascii="宋体" w:hAnsi="宋体"/>
                <w:sz w:val="24"/>
                <w:szCs w:val="28"/>
              </w:rPr>
            </w:pPr>
          </w:p>
        </w:tc>
        <w:tc>
          <w:tcPr>
            <w:tcW w:w="1721" w:type="dxa"/>
            <w:vAlign w:val="center"/>
          </w:tcPr>
          <w:p w14:paraId="01F956A5">
            <w:pPr>
              <w:spacing w:line="500" w:lineRule="exact"/>
              <w:jc w:val="center"/>
              <w:rPr>
                <w:rFonts w:ascii="宋体" w:hAnsi="宋体"/>
                <w:sz w:val="24"/>
                <w:szCs w:val="28"/>
              </w:rPr>
            </w:pPr>
          </w:p>
        </w:tc>
        <w:tc>
          <w:tcPr>
            <w:tcW w:w="1417" w:type="dxa"/>
            <w:vAlign w:val="center"/>
          </w:tcPr>
          <w:p w14:paraId="3F8C1917">
            <w:pPr>
              <w:spacing w:line="500" w:lineRule="exact"/>
              <w:jc w:val="center"/>
              <w:rPr>
                <w:rFonts w:ascii="宋体" w:hAnsi="宋体"/>
                <w:sz w:val="24"/>
                <w:szCs w:val="28"/>
              </w:rPr>
            </w:pPr>
          </w:p>
        </w:tc>
        <w:tc>
          <w:tcPr>
            <w:tcW w:w="1250" w:type="dxa"/>
            <w:vAlign w:val="center"/>
          </w:tcPr>
          <w:p w14:paraId="096C0779">
            <w:pPr>
              <w:spacing w:line="500" w:lineRule="exact"/>
              <w:jc w:val="center"/>
              <w:rPr>
                <w:rFonts w:ascii="宋体" w:hAnsi="宋体"/>
                <w:sz w:val="24"/>
                <w:szCs w:val="28"/>
              </w:rPr>
            </w:pPr>
          </w:p>
        </w:tc>
        <w:tc>
          <w:tcPr>
            <w:tcW w:w="867" w:type="dxa"/>
            <w:vAlign w:val="center"/>
          </w:tcPr>
          <w:p w14:paraId="0B106A49">
            <w:pPr>
              <w:spacing w:line="500" w:lineRule="exact"/>
              <w:jc w:val="center"/>
              <w:rPr>
                <w:rFonts w:ascii="宋体" w:hAnsi="宋体"/>
                <w:sz w:val="24"/>
                <w:szCs w:val="28"/>
              </w:rPr>
            </w:pPr>
          </w:p>
        </w:tc>
        <w:tc>
          <w:tcPr>
            <w:tcW w:w="1186" w:type="dxa"/>
            <w:vAlign w:val="center"/>
          </w:tcPr>
          <w:p w14:paraId="426D6DBF">
            <w:pPr>
              <w:spacing w:line="500" w:lineRule="exact"/>
              <w:jc w:val="center"/>
              <w:rPr>
                <w:rFonts w:ascii="宋体" w:hAnsi="宋体"/>
                <w:sz w:val="24"/>
                <w:szCs w:val="28"/>
              </w:rPr>
            </w:pPr>
          </w:p>
        </w:tc>
        <w:tc>
          <w:tcPr>
            <w:tcW w:w="1233" w:type="dxa"/>
            <w:vAlign w:val="center"/>
          </w:tcPr>
          <w:p w14:paraId="6511C66B">
            <w:pPr>
              <w:spacing w:line="500" w:lineRule="exact"/>
              <w:jc w:val="center"/>
              <w:rPr>
                <w:rFonts w:ascii="宋体" w:hAnsi="宋体"/>
                <w:sz w:val="24"/>
                <w:szCs w:val="28"/>
              </w:rPr>
            </w:pPr>
          </w:p>
        </w:tc>
      </w:tr>
      <w:tr w14:paraId="69E1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vAlign w:val="center"/>
          </w:tcPr>
          <w:p w14:paraId="593EF9F7">
            <w:pPr>
              <w:spacing w:line="500" w:lineRule="exact"/>
              <w:jc w:val="center"/>
              <w:rPr>
                <w:rFonts w:ascii="宋体" w:hAnsi="宋体"/>
                <w:sz w:val="24"/>
                <w:szCs w:val="28"/>
              </w:rPr>
            </w:pPr>
          </w:p>
        </w:tc>
        <w:tc>
          <w:tcPr>
            <w:tcW w:w="1721" w:type="dxa"/>
            <w:vAlign w:val="center"/>
          </w:tcPr>
          <w:p w14:paraId="3C6619A5">
            <w:pPr>
              <w:spacing w:line="500" w:lineRule="exact"/>
              <w:jc w:val="center"/>
              <w:rPr>
                <w:rFonts w:ascii="宋体" w:hAnsi="宋体"/>
                <w:sz w:val="24"/>
                <w:szCs w:val="28"/>
              </w:rPr>
            </w:pPr>
          </w:p>
        </w:tc>
        <w:tc>
          <w:tcPr>
            <w:tcW w:w="1417" w:type="dxa"/>
            <w:vAlign w:val="center"/>
          </w:tcPr>
          <w:p w14:paraId="77059D1B">
            <w:pPr>
              <w:spacing w:line="500" w:lineRule="exact"/>
              <w:jc w:val="center"/>
              <w:rPr>
                <w:rFonts w:ascii="宋体" w:hAnsi="宋体"/>
                <w:sz w:val="24"/>
                <w:szCs w:val="28"/>
              </w:rPr>
            </w:pPr>
          </w:p>
        </w:tc>
        <w:tc>
          <w:tcPr>
            <w:tcW w:w="1250" w:type="dxa"/>
            <w:vAlign w:val="center"/>
          </w:tcPr>
          <w:p w14:paraId="268E1FA4">
            <w:pPr>
              <w:spacing w:line="500" w:lineRule="exact"/>
              <w:jc w:val="center"/>
              <w:rPr>
                <w:rFonts w:ascii="宋体" w:hAnsi="宋体"/>
                <w:sz w:val="24"/>
                <w:szCs w:val="28"/>
              </w:rPr>
            </w:pPr>
          </w:p>
        </w:tc>
        <w:tc>
          <w:tcPr>
            <w:tcW w:w="867" w:type="dxa"/>
            <w:vAlign w:val="center"/>
          </w:tcPr>
          <w:p w14:paraId="19B80AE6">
            <w:pPr>
              <w:spacing w:line="500" w:lineRule="exact"/>
              <w:jc w:val="center"/>
              <w:rPr>
                <w:rFonts w:ascii="宋体" w:hAnsi="宋体"/>
                <w:sz w:val="24"/>
                <w:szCs w:val="28"/>
              </w:rPr>
            </w:pPr>
          </w:p>
        </w:tc>
        <w:tc>
          <w:tcPr>
            <w:tcW w:w="1186" w:type="dxa"/>
            <w:vAlign w:val="center"/>
          </w:tcPr>
          <w:p w14:paraId="1EF7B975">
            <w:pPr>
              <w:spacing w:line="500" w:lineRule="exact"/>
              <w:jc w:val="center"/>
              <w:rPr>
                <w:rFonts w:ascii="宋体" w:hAnsi="宋体"/>
                <w:sz w:val="24"/>
                <w:szCs w:val="28"/>
              </w:rPr>
            </w:pPr>
          </w:p>
        </w:tc>
        <w:tc>
          <w:tcPr>
            <w:tcW w:w="1233" w:type="dxa"/>
            <w:vAlign w:val="center"/>
          </w:tcPr>
          <w:p w14:paraId="78F2A22B">
            <w:pPr>
              <w:spacing w:line="500" w:lineRule="exact"/>
              <w:jc w:val="center"/>
              <w:rPr>
                <w:rFonts w:ascii="宋体" w:hAnsi="宋体"/>
                <w:sz w:val="24"/>
                <w:szCs w:val="28"/>
              </w:rPr>
            </w:pPr>
          </w:p>
        </w:tc>
      </w:tr>
    </w:tbl>
    <w:p w14:paraId="2DB210C3">
      <w:pPr>
        <w:snapToGrid w:val="0"/>
        <w:spacing w:line="500" w:lineRule="exact"/>
        <w:rPr>
          <w:rFonts w:ascii="宋体" w:hAnsi="宋体"/>
          <w:sz w:val="24"/>
          <w:szCs w:val="28"/>
        </w:rPr>
      </w:pPr>
    </w:p>
    <w:p w14:paraId="0F6FA110">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注：1.请投标单位完整填写本表。</w:t>
      </w:r>
    </w:p>
    <w:p w14:paraId="0BFFDA14">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2.该表可扩展</w:t>
      </w:r>
      <w:bookmarkStart w:id="15" w:name="OLE_LINK1"/>
      <w:bookmarkStart w:id="16" w:name="OLE_LINK2"/>
      <w:r>
        <w:rPr>
          <w:rFonts w:hint="eastAsia" w:ascii="方正仿宋_GBK" w:hAnsi="方正仿宋_GBK" w:eastAsia="方正仿宋_GBK" w:cs="方正仿宋_GBK"/>
          <w:sz w:val="24"/>
          <w:szCs w:val="24"/>
        </w:rPr>
        <w:t>，并逐页签字或盖章。</w:t>
      </w:r>
      <w:bookmarkEnd w:id="15"/>
      <w:bookmarkEnd w:id="16"/>
    </w:p>
    <w:p w14:paraId="4F0E400B">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4E5799F1">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8580A2D">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宋体" w:eastAsia="方正仿宋_GBK"/>
          <w:sz w:val="24"/>
        </w:rPr>
        <w:t>单位</w:t>
      </w:r>
      <w:r>
        <w:rPr>
          <w:rFonts w:hint="eastAsia" w:ascii="方正仿宋_GBK" w:hAnsi="方正仿宋_GBK" w:eastAsia="方正仿宋_GBK" w:cs="方正仿宋_GBK"/>
          <w:sz w:val="24"/>
          <w:szCs w:val="24"/>
        </w:rPr>
        <w:t>名称（公章）：</w:t>
      </w:r>
    </w:p>
    <w:p w14:paraId="479FCAC6">
      <w:pPr>
        <w:spacing w:line="400" w:lineRule="exact"/>
        <w:jc w:val="right"/>
        <w:rPr>
          <w:rFonts w:ascii="方正仿宋_GBK" w:hAnsi="方正仿宋_GBK" w:eastAsia="方正仿宋_GBK" w:cs="方正仿宋_GBK"/>
          <w:sz w:val="24"/>
          <w:szCs w:val="24"/>
        </w:rPr>
      </w:pPr>
    </w:p>
    <w:p w14:paraId="4815F338">
      <w:pPr>
        <w:spacing w:line="400" w:lineRule="exact"/>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4F029E20">
      <w:pPr>
        <w:spacing w:line="400" w:lineRule="exact"/>
        <w:jc w:val="right"/>
        <w:rPr>
          <w:rFonts w:ascii="方正仿宋_GBK" w:hAnsi="方正仿宋_GBK" w:eastAsia="方正仿宋_GBK" w:cs="方正仿宋_GBK"/>
          <w:sz w:val="24"/>
          <w:szCs w:val="24"/>
        </w:rPr>
      </w:pPr>
    </w:p>
    <w:p w14:paraId="5B03576C">
      <w:pPr>
        <w:spacing w:line="400" w:lineRule="exact"/>
        <w:jc w:val="right"/>
        <w:rPr>
          <w:rFonts w:ascii="方正仿宋_GBK" w:hAnsi="方正仿宋_GBK" w:eastAsia="方正仿宋_GBK" w:cs="方正仿宋_GBK"/>
          <w:sz w:val="24"/>
          <w:szCs w:val="24"/>
        </w:rPr>
      </w:pPr>
    </w:p>
    <w:p w14:paraId="6014BB0F">
      <w:pPr>
        <w:pStyle w:val="22"/>
        <w:rPr>
          <w:rFonts w:ascii="方正仿宋_GBK" w:hAnsi="方正仿宋_GBK" w:eastAsia="方正仿宋_GBK" w:cs="方正仿宋_GBK"/>
          <w:sz w:val="24"/>
          <w:szCs w:val="24"/>
        </w:rPr>
      </w:pPr>
    </w:p>
    <w:p w14:paraId="2A76D48E">
      <w:pPr>
        <w:pStyle w:val="22"/>
        <w:rPr>
          <w:rFonts w:ascii="方正仿宋_GBK" w:hAnsi="方正仿宋_GBK" w:eastAsia="方正仿宋_GBK" w:cs="方正仿宋_GBK"/>
          <w:sz w:val="24"/>
          <w:szCs w:val="24"/>
        </w:rPr>
      </w:pPr>
    </w:p>
    <w:p w14:paraId="33B2A3EA">
      <w:pPr>
        <w:pStyle w:val="22"/>
        <w:rPr>
          <w:rFonts w:ascii="方正仿宋_GBK" w:hAnsi="方正仿宋_GBK" w:eastAsia="方正仿宋_GBK" w:cs="方正仿宋_GBK"/>
          <w:sz w:val="24"/>
          <w:szCs w:val="24"/>
        </w:rPr>
      </w:pPr>
    </w:p>
    <w:p w14:paraId="2EB44CD2">
      <w:pPr>
        <w:pStyle w:val="22"/>
        <w:rPr>
          <w:rFonts w:ascii="方正仿宋_GBK" w:hAnsi="方正仿宋_GBK" w:eastAsia="方正仿宋_GBK" w:cs="方正仿宋_GBK"/>
          <w:sz w:val="24"/>
          <w:szCs w:val="24"/>
        </w:rPr>
      </w:pPr>
    </w:p>
    <w:p w14:paraId="10BC53AD">
      <w:pPr>
        <w:spacing w:line="360" w:lineRule="auto"/>
        <w:jc w:val="center"/>
        <w:rPr>
          <w:rFonts w:ascii="宋体" w:hAnsi="宋体" w:cs="宋体"/>
          <w:b/>
          <w:bCs/>
          <w:sz w:val="32"/>
          <w:szCs w:val="32"/>
        </w:rPr>
      </w:pPr>
      <w:r>
        <w:rPr>
          <w:rFonts w:hint="eastAsia" w:ascii="宋体" w:hAnsi="宋体" w:cs="宋体"/>
          <w:b/>
          <w:bCs/>
          <w:sz w:val="32"/>
          <w:szCs w:val="32"/>
        </w:rPr>
        <w:t>投标承诺书</w:t>
      </w:r>
    </w:p>
    <w:p w14:paraId="36682D9F">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      代表          (投标单位)申请参加       项目的投标事项，为表达投标诚意及进一步合作的愿望，自愿承诺履行以下事宜：</w:t>
      </w:r>
    </w:p>
    <w:p w14:paraId="1AC6DEAA">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1、我方已认真审阅招标方招标文件，对于招标文件及招标答疑所包含的所有条款内容我方均予以全部响应并认可；</w:t>
      </w:r>
    </w:p>
    <w:p w14:paraId="35E20F65">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2、我方承若投标过程中不组织、不参与任何围标活动，若开标过程中有任何围标嫌疑，我方承诺积极配合调查，若我方确有围标行为，招标方有权没收我方投标保证金，并赔偿一切招标方产生的损失；</w:t>
      </w:r>
    </w:p>
    <w:p w14:paraId="12BED765">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同意在招标文件中规定的投标有效期内，本投标书始终对我方有约束力且随时可能按此投标书中标，若我单位违约，同意被招标方清理出场。如果我方中标，招标文件、招标答疑和投标文件将构成约束我们双方的合同的组成部分。</w:t>
      </w:r>
    </w:p>
    <w:p w14:paraId="2998422E">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4、如果我方中标，我方将按招标文件的要求在接到中标通知后 三日 内向招标方提交约定数额的履约保证金并签订合同，履行应尽的合同义务，若我方未按规定执行，招标方有权取消中标人中标资格并没收投标保证金。</w:t>
      </w:r>
    </w:p>
    <w:p w14:paraId="21F5EF41">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w:t>
      </w:r>
      <w:r>
        <w:rPr>
          <w:rFonts w:hint="eastAsia" w:ascii="方正仿宋_GBK" w:hAnsi="宋体" w:eastAsia="方正仿宋_GBK"/>
          <w:b/>
          <w:bCs/>
          <w:sz w:val="24"/>
          <w:szCs w:val="24"/>
        </w:rPr>
        <w:t>关于工期的承诺：</w:t>
      </w:r>
      <w:r>
        <w:rPr>
          <w:rFonts w:hint="eastAsia" w:ascii="方正仿宋_GBK" w:hAnsi="宋体" w:eastAsia="方正仿宋_GBK"/>
          <w:sz w:val="24"/>
          <w:szCs w:val="24"/>
        </w:rPr>
        <w:t>若我方中标，我方保证立即进行施工前的各项准备工作，并在合同要求的工期时间内完成施工工作，若因我方原因造成工期延误，我方承诺按发包方要求加班整改，并承担发包方相应的一切损失。</w:t>
      </w:r>
    </w:p>
    <w:p w14:paraId="6B94EE22">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w:t>
      </w:r>
      <w:r>
        <w:rPr>
          <w:rFonts w:hint="eastAsia" w:ascii="方正仿宋_GBK" w:hAnsi="宋体" w:eastAsia="方正仿宋_GBK"/>
          <w:b/>
          <w:bCs/>
          <w:sz w:val="24"/>
          <w:szCs w:val="24"/>
        </w:rPr>
        <w:t>关于施工质量的承诺：</w:t>
      </w:r>
      <w:r>
        <w:rPr>
          <w:rFonts w:hint="eastAsia" w:ascii="方正仿宋_GBK" w:hAnsi="宋体" w:eastAsia="方正仿宋_GBK"/>
          <w:sz w:val="24"/>
          <w:szCs w:val="24"/>
        </w:rPr>
        <w:t>我单位保证施工质量符合图纸设计及国家相关最新规范的要求，确保达到国家规范的合格标准。</w:t>
      </w:r>
    </w:p>
    <w:p w14:paraId="29613716">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b/>
          <w:bCs/>
          <w:sz w:val="24"/>
          <w:szCs w:val="24"/>
        </w:rPr>
        <w:t>关于安全文明施工的承诺：</w:t>
      </w:r>
      <w:r>
        <w:rPr>
          <w:rFonts w:hint="eastAsia" w:ascii="方正仿宋_GBK" w:hAnsi="宋体" w:eastAsia="方正仿宋_GBK"/>
          <w:sz w:val="24"/>
          <w:szCs w:val="24"/>
        </w:rPr>
        <w:t>我方保证按照安全主管部门及项目部安全文明制度的要求进行施工。</w:t>
      </w:r>
    </w:p>
    <w:p w14:paraId="797DC98F">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8、现场开标后，我方完全理解并同意招标方有权不接受最低投标报价及有权拒绝所有的投标报价；</w:t>
      </w:r>
    </w:p>
    <w:p w14:paraId="0AB82DDD">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w:t>
      </w:r>
    </w:p>
    <w:p w14:paraId="40CD7A69">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投标单位(投标承诺人)（签字或盖章）：          </w:t>
      </w:r>
    </w:p>
    <w:p w14:paraId="785F1E5B">
      <w:pPr>
        <w:tabs>
          <w:tab w:val="left" w:pos="6300"/>
        </w:tabs>
        <w:snapToGrid w:val="0"/>
        <w:spacing w:line="312" w:lineRule="auto"/>
        <w:ind w:firstLine="480" w:firstLineChars="200"/>
        <w:rPr>
          <w:rFonts w:ascii="方正仿宋_GBK" w:hAnsi="宋体" w:eastAsia="方正仿宋_GBK"/>
          <w:sz w:val="24"/>
          <w:szCs w:val="24"/>
        </w:rPr>
      </w:pPr>
    </w:p>
    <w:p w14:paraId="1CCA9F03">
      <w:pPr>
        <w:tabs>
          <w:tab w:val="left" w:pos="6300"/>
        </w:tabs>
        <w:snapToGrid w:val="0"/>
        <w:spacing w:line="312" w:lineRule="auto"/>
        <w:ind w:firstLine="3840" w:firstLineChars="1600"/>
        <w:rPr>
          <w:rFonts w:ascii="方正仿宋_GBK" w:hAnsi="宋体" w:eastAsia="方正仿宋_GBK"/>
          <w:sz w:val="24"/>
          <w:szCs w:val="24"/>
        </w:rPr>
      </w:pPr>
      <w:r>
        <w:rPr>
          <w:rFonts w:hint="eastAsia" w:ascii="方正仿宋_GBK" w:hAnsi="宋体" w:eastAsia="方正仿宋_GBK"/>
          <w:sz w:val="24"/>
          <w:szCs w:val="24"/>
        </w:rPr>
        <w:t xml:space="preserve">联系电话：            </w:t>
      </w:r>
    </w:p>
    <w:p w14:paraId="7372102E">
      <w:pPr>
        <w:tabs>
          <w:tab w:val="left" w:pos="6300"/>
        </w:tabs>
        <w:snapToGrid w:val="0"/>
        <w:spacing w:line="312" w:lineRule="auto"/>
        <w:ind w:firstLine="480" w:firstLineChars="200"/>
        <w:rPr>
          <w:rFonts w:ascii="方正仿宋_GBK" w:hAnsi="宋体" w:eastAsia="方正仿宋_GBK"/>
          <w:sz w:val="24"/>
          <w:szCs w:val="24"/>
        </w:rPr>
      </w:pPr>
    </w:p>
    <w:p w14:paraId="7719DC07">
      <w:pPr>
        <w:tabs>
          <w:tab w:val="left" w:pos="6300"/>
        </w:tabs>
        <w:snapToGrid w:val="0"/>
        <w:spacing w:line="312" w:lineRule="auto"/>
        <w:ind w:firstLine="3840" w:firstLineChars="1600"/>
        <w:rPr>
          <w:rFonts w:ascii="方正仿宋_GBK" w:hAnsi="宋体" w:eastAsia="方正仿宋_GBK"/>
          <w:sz w:val="24"/>
          <w:szCs w:val="24"/>
        </w:rPr>
      </w:pPr>
      <w:r>
        <w:rPr>
          <w:rFonts w:hint="eastAsia" w:ascii="方正仿宋_GBK" w:hAnsi="宋体" w:eastAsia="方正仿宋_GBK"/>
          <w:sz w:val="24"/>
          <w:szCs w:val="24"/>
        </w:rPr>
        <w:t>日  期：      年      月      日</w:t>
      </w:r>
    </w:p>
    <w:p w14:paraId="0CE055EA">
      <w:pPr>
        <w:pStyle w:val="22"/>
        <w:rPr>
          <w:rFonts w:ascii="方正仿宋_GBK" w:hAnsi="方正仿宋_GBK" w:eastAsia="方正仿宋_GBK" w:cs="方正仿宋_GBK"/>
          <w:sz w:val="24"/>
          <w:szCs w:val="24"/>
        </w:rPr>
      </w:pPr>
    </w:p>
    <w:p w14:paraId="3592F66E">
      <w:pPr>
        <w:pStyle w:val="4"/>
        <w:spacing w:before="0" w:after="0" w:line="400" w:lineRule="atLeast"/>
        <w:jc w:val="center"/>
        <w:rPr>
          <w:rFonts w:ascii="方正仿宋_GBK" w:hAnsi="宋体" w:eastAsia="方正仿宋_GBK"/>
          <w:sz w:val="24"/>
          <w:szCs w:val="24"/>
        </w:rPr>
      </w:pPr>
      <w:bookmarkStart w:id="17" w:name="_Toc9129"/>
      <w:r>
        <w:rPr>
          <w:rFonts w:hint="eastAsia" w:ascii="方正仿宋_GBK" w:hAnsi="宋体" w:eastAsia="方正仿宋_GBK"/>
          <w:sz w:val="24"/>
          <w:szCs w:val="24"/>
        </w:rPr>
        <w:t>服务部分</w:t>
      </w:r>
      <w:bookmarkEnd w:id="17"/>
    </w:p>
    <w:p w14:paraId="39447477">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服务要求响应情况：交付时间、交付地点、服务条款等（格式自定）</w:t>
      </w:r>
      <w:bookmarkStart w:id="18" w:name="_Toc313888363"/>
      <w:bookmarkStart w:id="19" w:name="_Toc313008359"/>
      <w:bookmarkStart w:id="20" w:name="_Toc29554"/>
      <w:bookmarkStart w:id="21" w:name="_Toc342913422"/>
    </w:p>
    <w:p w14:paraId="527355B9">
      <w:pPr>
        <w:pStyle w:val="22"/>
        <w:jc w:val="center"/>
        <w:rPr>
          <w:b/>
          <w:bCs/>
        </w:rPr>
      </w:pPr>
      <w:r>
        <w:br w:type="page"/>
      </w:r>
      <w:r>
        <w:rPr>
          <w:rFonts w:hint="eastAsia"/>
          <w:b/>
          <w:bCs/>
        </w:rPr>
        <w:t>资格条件及其他</w:t>
      </w:r>
      <w:bookmarkEnd w:id="18"/>
      <w:bookmarkEnd w:id="19"/>
      <w:bookmarkEnd w:id="20"/>
      <w:bookmarkEnd w:id="21"/>
    </w:p>
    <w:p w14:paraId="42EC680C">
      <w:pPr>
        <w:tabs>
          <w:tab w:val="left" w:pos="6300"/>
        </w:tabs>
        <w:snapToGrid w:val="0"/>
        <w:spacing w:line="500" w:lineRule="exact"/>
        <w:ind w:firstLine="570"/>
        <w:rPr>
          <w:rFonts w:ascii="方正仿宋_GBK" w:hAnsi="宋体" w:eastAsia="方正仿宋_GBK"/>
        </w:rPr>
      </w:pPr>
      <w:r>
        <w:rPr>
          <w:rFonts w:hint="eastAsia" w:ascii="方正仿宋_GBK" w:hAnsi="宋体" w:eastAsia="方正仿宋_GBK"/>
        </w:rPr>
        <w:t>（一）营业执照（副本）</w:t>
      </w:r>
      <w:r>
        <w:rPr>
          <w:rFonts w:hint="eastAsia" w:ascii="方正仿宋_GBK" w:hAnsi="宋体" w:eastAsia="方正仿宋_GBK"/>
          <w:szCs w:val="28"/>
        </w:rPr>
        <w:t>或事业单位法人证书（副本）</w:t>
      </w:r>
      <w:r>
        <w:rPr>
          <w:rFonts w:hint="eastAsia" w:ascii="方正仿宋_GBK" w:hAnsi="宋体" w:eastAsia="方正仿宋_GBK"/>
        </w:rPr>
        <w:t>复印件</w:t>
      </w:r>
    </w:p>
    <w:p w14:paraId="230406F8">
      <w:pPr>
        <w:tabs>
          <w:tab w:val="left" w:pos="6300"/>
        </w:tabs>
        <w:snapToGrid w:val="0"/>
        <w:spacing w:line="500" w:lineRule="exact"/>
        <w:ind w:firstLine="570"/>
        <w:rPr>
          <w:rFonts w:ascii="方正仿宋_GBK" w:hAnsi="宋体" w:eastAsia="方正仿宋_GBK"/>
        </w:rPr>
      </w:pPr>
    </w:p>
    <w:p w14:paraId="6823EC06">
      <w:pPr>
        <w:tabs>
          <w:tab w:val="left" w:pos="6300"/>
        </w:tabs>
        <w:snapToGrid w:val="0"/>
        <w:spacing w:line="500" w:lineRule="exact"/>
        <w:ind w:firstLine="570"/>
        <w:rPr>
          <w:rFonts w:ascii="方正仿宋_GBK" w:hAnsi="宋体" w:eastAsia="方正仿宋_GBK"/>
        </w:rPr>
      </w:pPr>
      <w:r>
        <w:rPr>
          <w:rFonts w:hint="eastAsia" w:ascii="方正仿宋_GBK" w:hAnsi="宋体" w:eastAsia="方正仿宋_GBK"/>
        </w:rPr>
        <w:t>（二）组织机构代码证复印件</w:t>
      </w:r>
    </w:p>
    <w:p w14:paraId="08851188">
      <w:pPr>
        <w:tabs>
          <w:tab w:val="left" w:pos="6300"/>
        </w:tabs>
        <w:snapToGrid w:val="0"/>
        <w:spacing w:line="500" w:lineRule="exact"/>
        <w:ind w:firstLine="570"/>
        <w:rPr>
          <w:rFonts w:ascii="方正仿宋_GBK" w:hAnsi="宋体" w:eastAsia="方正仿宋_GBK"/>
        </w:rPr>
      </w:pPr>
    </w:p>
    <w:p w14:paraId="5DEA9CE9">
      <w:pPr>
        <w:widowControl/>
        <w:ind w:firstLine="560" w:firstLineChars="200"/>
        <w:jc w:val="left"/>
        <w:rPr>
          <w:rFonts w:ascii="方正仿宋_GBK" w:hAnsi="宋体" w:eastAsia="方正仿宋_GBK"/>
        </w:rPr>
      </w:pPr>
      <w:r>
        <w:rPr>
          <w:rFonts w:hint="eastAsia" w:ascii="方正仿宋_GBK" w:hAnsi="宋体" w:eastAsia="方正仿宋_GBK"/>
        </w:rPr>
        <w:t>（三）法定代表人身份证明书（格式）</w:t>
      </w:r>
    </w:p>
    <w:p w14:paraId="563543D6">
      <w:pPr>
        <w:tabs>
          <w:tab w:val="left" w:pos="6300"/>
        </w:tabs>
        <w:snapToGrid w:val="0"/>
        <w:spacing w:line="500" w:lineRule="exact"/>
        <w:ind w:firstLine="570"/>
        <w:rPr>
          <w:rFonts w:ascii="方正仿宋_GBK" w:hAnsi="宋体" w:eastAsia="方正仿宋_GBK"/>
          <w:sz w:val="24"/>
        </w:rPr>
      </w:pPr>
    </w:p>
    <w:p w14:paraId="17C94222">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3D358C34">
      <w:pPr>
        <w:tabs>
          <w:tab w:val="left" w:pos="6300"/>
        </w:tabs>
        <w:snapToGrid w:val="0"/>
        <w:spacing w:line="500" w:lineRule="exact"/>
        <w:ind w:firstLine="570"/>
        <w:rPr>
          <w:rFonts w:ascii="方正仿宋_GBK" w:hAnsi="宋体" w:eastAsia="方正仿宋_GBK"/>
          <w:sz w:val="24"/>
        </w:rPr>
      </w:pPr>
    </w:p>
    <w:p w14:paraId="456D2A41">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（招标人）：</w:t>
      </w:r>
    </w:p>
    <w:p w14:paraId="375E671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（单位名称）任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（职务名称）职务，是（单位名称）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445DFB3D">
      <w:pPr>
        <w:tabs>
          <w:tab w:val="left" w:pos="6300"/>
        </w:tabs>
        <w:snapToGrid w:val="0"/>
        <w:spacing w:line="500" w:lineRule="exact"/>
        <w:ind w:firstLine="570"/>
        <w:rPr>
          <w:rFonts w:ascii="方正仿宋_GBK" w:hAnsi="宋体" w:eastAsia="方正仿宋_GBK"/>
          <w:sz w:val="24"/>
        </w:rPr>
      </w:pPr>
    </w:p>
    <w:p w14:paraId="0EDE3DC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3168F83A">
      <w:pPr>
        <w:tabs>
          <w:tab w:val="left" w:pos="6300"/>
        </w:tabs>
        <w:snapToGrid w:val="0"/>
        <w:spacing w:line="500" w:lineRule="exact"/>
        <w:ind w:firstLine="570"/>
        <w:rPr>
          <w:rFonts w:ascii="方正仿宋_GBK" w:hAnsi="宋体" w:eastAsia="方正仿宋_GBK"/>
          <w:sz w:val="24"/>
        </w:rPr>
      </w:pPr>
    </w:p>
    <w:p w14:paraId="1DAB4A1D">
      <w:pPr>
        <w:tabs>
          <w:tab w:val="left" w:pos="6300"/>
        </w:tabs>
        <w:snapToGrid w:val="0"/>
        <w:spacing w:line="500" w:lineRule="exact"/>
        <w:ind w:firstLine="570"/>
        <w:rPr>
          <w:rFonts w:ascii="方正仿宋_GBK" w:hAnsi="宋体" w:eastAsia="方正仿宋_GBK"/>
          <w:sz w:val="24"/>
        </w:rPr>
      </w:pPr>
    </w:p>
    <w:p w14:paraId="283E954B">
      <w:pPr>
        <w:tabs>
          <w:tab w:val="left" w:pos="6300"/>
        </w:tabs>
        <w:snapToGrid w:val="0"/>
        <w:spacing w:line="500" w:lineRule="exact"/>
        <w:ind w:firstLine="570"/>
        <w:rPr>
          <w:rFonts w:ascii="方正仿宋_GBK" w:hAnsi="宋体" w:eastAsia="方正仿宋_GBK"/>
          <w:sz w:val="24"/>
        </w:rPr>
      </w:pPr>
    </w:p>
    <w:p w14:paraId="3865CA72">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（单位公章）</w:t>
      </w:r>
    </w:p>
    <w:p w14:paraId="26A044BD">
      <w:pPr>
        <w:tabs>
          <w:tab w:val="left" w:pos="6300"/>
        </w:tabs>
        <w:snapToGrid w:val="0"/>
        <w:spacing w:line="500" w:lineRule="exact"/>
        <w:ind w:firstLine="570"/>
        <w:rPr>
          <w:rFonts w:ascii="方正仿宋_GBK" w:hAnsi="宋体" w:eastAsia="方正仿宋_GBK"/>
          <w:sz w:val="24"/>
        </w:rPr>
      </w:pPr>
    </w:p>
    <w:p w14:paraId="55063CE4">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4A10F565">
      <w:pPr>
        <w:tabs>
          <w:tab w:val="left" w:pos="6300"/>
        </w:tabs>
        <w:snapToGrid w:val="0"/>
        <w:spacing w:line="500" w:lineRule="exact"/>
        <w:ind w:firstLine="570"/>
        <w:rPr>
          <w:rFonts w:ascii="方正仿宋_GBK" w:hAnsi="宋体" w:eastAsia="方正仿宋_GBK"/>
          <w:sz w:val="24"/>
        </w:rPr>
      </w:pPr>
    </w:p>
    <w:p w14:paraId="45661B0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543A4B8A">
      <w:pPr>
        <w:tabs>
          <w:tab w:val="left" w:pos="6300"/>
        </w:tabs>
        <w:snapToGrid w:val="0"/>
        <w:spacing w:line="500" w:lineRule="exact"/>
        <w:ind w:firstLine="570"/>
        <w:rPr>
          <w:rFonts w:ascii="方正仿宋_GBK" w:hAnsi="宋体" w:eastAsia="方正仿宋_GBK"/>
          <w:sz w:val="24"/>
        </w:rPr>
      </w:pPr>
    </w:p>
    <w:p w14:paraId="5FF822B9">
      <w:pPr>
        <w:tabs>
          <w:tab w:val="left" w:pos="6300"/>
        </w:tabs>
        <w:snapToGrid w:val="0"/>
        <w:spacing w:line="500" w:lineRule="exact"/>
        <w:ind w:firstLine="570"/>
        <w:rPr>
          <w:rFonts w:ascii="方正仿宋_GBK" w:hAnsi="宋体" w:eastAsia="方正仿宋_GBK"/>
          <w:sz w:val="24"/>
        </w:rPr>
      </w:pPr>
    </w:p>
    <w:p w14:paraId="7A55D370">
      <w:pPr>
        <w:tabs>
          <w:tab w:val="left" w:pos="6300"/>
        </w:tabs>
        <w:snapToGrid w:val="0"/>
        <w:spacing w:line="500" w:lineRule="exact"/>
        <w:ind w:firstLine="570"/>
        <w:rPr>
          <w:rFonts w:ascii="方正仿宋_GBK" w:hAnsi="宋体" w:eastAsia="方正仿宋_GBK"/>
          <w:sz w:val="24"/>
        </w:rPr>
      </w:pPr>
    </w:p>
    <w:p w14:paraId="73B1871A">
      <w:pPr>
        <w:tabs>
          <w:tab w:val="left" w:pos="6300"/>
        </w:tabs>
        <w:snapToGrid w:val="0"/>
        <w:spacing w:line="500" w:lineRule="exact"/>
        <w:ind w:firstLine="570"/>
        <w:rPr>
          <w:rFonts w:ascii="方正仿宋_GBK" w:hAnsi="宋体" w:eastAsia="方正仿宋_GBK"/>
        </w:rPr>
      </w:pPr>
      <w:r>
        <w:br w:type="column"/>
      </w:r>
      <w:r>
        <w:rPr>
          <w:rFonts w:hint="eastAsia" w:ascii="方正仿宋_GBK" w:hAnsi="宋体" w:eastAsia="方正仿宋_GBK"/>
        </w:rPr>
        <w:t>（四）法定代表人授权委托书（格式）</w:t>
      </w:r>
    </w:p>
    <w:p w14:paraId="49B7959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1D22E90C">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2382FAA6">
      <w:pPr>
        <w:tabs>
          <w:tab w:val="left" w:pos="6300"/>
        </w:tabs>
        <w:snapToGrid w:val="0"/>
        <w:spacing w:line="500" w:lineRule="exact"/>
        <w:ind w:firstLine="570"/>
        <w:rPr>
          <w:rFonts w:ascii="方正仿宋_GBK" w:hAnsi="宋体" w:eastAsia="方正仿宋_GBK"/>
          <w:sz w:val="24"/>
        </w:rPr>
      </w:pPr>
    </w:p>
    <w:p w14:paraId="5C5E20C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（招标人名称）：</w:t>
      </w:r>
    </w:p>
    <w:p w14:paraId="594B63C5">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（单位法定代表人名称）是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（单位名称）的法定代表人，特授权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（被授权人姓名及身份证代码）代表我单位全权办理上述项目的投标、签约等具体工作，并签署全部有关文件、协议及合同。</w:t>
      </w:r>
    </w:p>
    <w:p w14:paraId="343BF28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6D3269B6">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59796FE6">
      <w:pPr>
        <w:tabs>
          <w:tab w:val="left" w:pos="6300"/>
        </w:tabs>
        <w:snapToGrid w:val="0"/>
        <w:spacing w:line="500" w:lineRule="exact"/>
        <w:ind w:firstLine="570"/>
        <w:rPr>
          <w:rFonts w:ascii="方正仿宋_GBK" w:hAnsi="宋体" w:eastAsia="方正仿宋_GBK"/>
          <w:sz w:val="24"/>
        </w:rPr>
      </w:pPr>
    </w:p>
    <w:p w14:paraId="41C91D26">
      <w:pPr>
        <w:tabs>
          <w:tab w:val="left" w:pos="6300"/>
        </w:tabs>
        <w:snapToGrid w:val="0"/>
        <w:spacing w:line="500" w:lineRule="exact"/>
        <w:ind w:firstLine="570"/>
        <w:rPr>
          <w:rFonts w:ascii="方正仿宋_GBK" w:hAnsi="宋体" w:eastAsia="方正仿宋_GBK"/>
          <w:sz w:val="24"/>
        </w:rPr>
      </w:pPr>
    </w:p>
    <w:p w14:paraId="435957E9">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投标单位法定代表人：</w:t>
      </w:r>
    </w:p>
    <w:p w14:paraId="32283ADA">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（签字或盖章）                                （签字或盖章）</w:t>
      </w:r>
    </w:p>
    <w:p w14:paraId="1910EA94">
      <w:pPr>
        <w:tabs>
          <w:tab w:val="left" w:pos="6300"/>
        </w:tabs>
        <w:snapToGrid w:val="0"/>
        <w:spacing w:line="500" w:lineRule="exact"/>
        <w:ind w:firstLine="570"/>
        <w:rPr>
          <w:rFonts w:ascii="方正仿宋_GBK" w:hAnsi="宋体" w:eastAsia="方正仿宋_GBK"/>
          <w:sz w:val="24"/>
          <w:szCs w:val="28"/>
        </w:rPr>
      </w:pPr>
    </w:p>
    <w:p w14:paraId="030F950B">
      <w:pPr>
        <w:tabs>
          <w:tab w:val="left" w:pos="6300"/>
        </w:tabs>
        <w:snapToGrid w:val="0"/>
        <w:spacing w:line="500" w:lineRule="exact"/>
        <w:ind w:firstLine="570"/>
        <w:rPr>
          <w:rFonts w:ascii="方正仿宋_GBK" w:hAnsi="宋体" w:eastAsia="方正仿宋_GBK"/>
          <w:sz w:val="24"/>
        </w:rPr>
      </w:pPr>
    </w:p>
    <w:p w14:paraId="49204EB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00F7255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30F97B28">
      <w:pPr>
        <w:tabs>
          <w:tab w:val="left" w:pos="6300"/>
        </w:tabs>
        <w:snapToGrid w:val="0"/>
        <w:spacing w:line="500" w:lineRule="exact"/>
        <w:ind w:firstLine="570"/>
        <w:rPr>
          <w:rFonts w:ascii="方正仿宋_GBK" w:hAnsi="宋体" w:eastAsia="方正仿宋_GBK"/>
          <w:sz w:val="24"/>
        </w:rPr>
      </w:pPr>
    </w:p>
    <w:p w14:paraId="4B65665B">
      <w:pPr>
        <w:tabs>
          <w:tab w:val="left" w:pos="6300"/>
        </w:tabs>
        <w:snapToGrid w:val="0"/>
        <w:spacing w:line="500" w:lineRule="exact"/>
        <w:ind w:firstLine="570"/>
        <w:rPr>
          <w:rFonts w:ascii="方正仿宋_GBK" w:hAnsi="宋体" w:eastAsia="方正仿宋_GBK"/>
          <w:sz w:val="24"/>
        </w:rPr>
      </w:pPr>
    </w:p>
    <w:p w14:paraId="0E59872B">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（单位公章）</w:t>
      </w:r>
    </w:p>
    <w:p w14:paraId="17096642">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4E37D8F7">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 xml:space="preserve"> </w:t>
      </w:r>
    </w:p>
    <w:p w14:paraId="20D42683">
      <w:pPr>
        <w:pStyle w:val="4"/>
        <w:spacing w:before="0" w:after="0" w:line="360" w:lineRule="auto"/>
        <w:rPr>
          <w:rFonts w:ascii="方正仿宋_GBK" w:hAnsi="宋体" w:eastAsia="方正仿宋_GBK"/>
        </w:rPr>
      </w:pPr>
    </w:p>
    <w:p w14:paraId="6572F072">
      <w:pPr>
        <w:spacing w:line="360" w:lineRule="auto"/>
        <w:ind w:firstLine="560" w:firstLineChars="200"/>
        <w:jc w:val="center"/>
        <w:rPr>
          <w:rFonts w:ascii="方正仿宋_GBK" w:hAnsi="宋体" w:eastAsia="方正仿宋_GBK"/>
        </w:rPr>
      </w:pPr>
    </w:p>
    <w:p w14:paraId="69EECCE4">
      <w:pPr>
        <w:spacing w:line="360" w:lineRule="auto"/>
        <w:ind w:firstLine="560" w:firstLineChars="200"/>
        <w:jc w:val="center"/>
        <w:rPr>
          <w:rFonts w:ascii="方正仿宋_GBK" w:hAnsi="宋体" w:eastAsia="方正仿宋_GBK"/>
        </w:rPr>
      </w:pPr>
    </w:p>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702F">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- 12 -</w:t>
    </w:r>
    <w:r>
      <w:rPr>
        <w:rFonts w:ascii="宋体"/>
        <w:sz w:val="21"/>
        <w:szCs w:val="21"/>
      </w:rPr>
      <w:fldChar w:fldCharType="end"/>
    </w:r>
  </w:p>
  <w:p w14:paraId="1E8B936C">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C9BF">
    <w:pPr>
      <w:pStyle w:val="36"/>
      <w:jc w:val="both"/>
      <w:rPr>
        <w:rFonts w:ascii="方正仿宋_GBK" w:eastAsia="方正仿宋_GBK"/>
        <w:sz w:val="21"/>
        <w:szCs w:val="21"/>
      </w:rPr>
    </w:pPr>
    <w:r>
      <w:rPr>
        <w:rFonts w:hint="eastAsia" w:ascii="方正仿宋_GBK" w:eastAsia="方正仿宋_GBK"/>
        <w:sz w:val="21"/>
        <w:szCs w:val="21"/>
      </w:rPr>
      <w:t>重庆沂矾建筑工程有限公司                                                    邀请招标文件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77"/>
      <w:suff w:val="nothing"/>
      <w:lvlText w:val="附　录　%1"/>
      <w:lvlJc w:val="left"/>
      <w:pPr>
        <w:ind w:left="1309" w:firstLine="0"/>
      </w:pPr>
      <w:rPr>
        <w:rFonts w:hint="eastAsia" w:ascii="黑体" w:hAnsi="Times New Roman" w:eastAsia="黑体"/>
        <w:b w:val="0"/>
        <w:i w:val="0"/>
        <w:sz w:val="21"/>
      </w:rPr>
    </w:lvl>
    <w:lvl w:ilvl="1" w:tentative="0">
      <w:start w:val="1"/>
      <w:numFmt w:val="decimal"/>
      <w:pStyle w:val="137"/>
      <w:suff w:val="nothing"/>
      <w:lvlText w:val="%1.%2　"/>
      <w:lvlJc w:val="left"/>
      <w:pPr>
        <w:ind w:left="1519"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1309" w:firstLine="0"/>
      </w:pPr>
      <w:rPr>
        <w:rFonts w:hint="eastAsia" w:ascii="黑体" w:hAnsi="Times New Roman" w:eastAsia="黑体"/>
        <w:b w:val="0"/>
        <w:i w:val="0"/>
        <w:sz w:val="21"/>
      </w:rPr>
    </w:lvl>
    <w:lvl w:ilvl="3" w:tentative="0">
      <w:start w:val="1"/>
      <w:numFmt w:val="decimal"/>
      <w:suff w:val="nothing"/>
      <w:lvlText w:val="%1.%2.%3.%4　"/>
      <w:lvlJc w:val="left"/>
      <w:pPr>
        <w:ind w:left="1309" w:firstLine="0"/>
      </w:pPr>
      <w:rPr>
        <w:rFonts w:hint="eastAsia" w:ascii="黑体" w:hAnsi="Times New Roman" w:eastAsia="黑体"/>
        <w:b w:val="0"/>
        <w:i w:val="0"/>
        <w:sz w:val="21"/>
      </w:rPr>
    </w:lvl>
    <w:lvl w:ilvl="4" w:tentative="0">
      <w:start w:val="1"/>
      <w:numFmt w:val="decimal"/>
      <w:suff w:val="nothing"/>
      <w:lvlText w:val="%1.%2.%3.%4.%5　"/>
      <w:lvlJc w:val="left"/>
      <w:pPr>
        <w:ind w:left="1309" w:firstLine="0"/>
      </w:pPr>
      <w:rPr>
        <w:rFonts w:hint="eastAsia" w:ascii="黑体" w:hAnsi="Times New Roman" w:eastAsia="黑体"/>
        <w:b w:val="0"/>
        <w:i w:val="0"/>
        <w:sz w:val="21"/>
      </w:rPr>
    </w:lvl>
    <w:lvl w:ilvl="5" w:tentative="0">
      <w:start w:val="1"/>
      <w:numFmt w:val="decimal"/>
      <w:suff w:val="nothing"/>
      <w:lvlText w:val="%1.%2.%3.%4.%5.%6　"/>
      <w:lvlJc w:val="left"/>
      <w:pPr>
        <w:ind w:left="1309" w:firstLine="0"/>
      </w:pPr>
      <w:rPr>
        <w:rFonts w:hint="eastAsia" w:ascii="黑体" w:hAnsi="Times New Roman" w:eastAsia="黑体"/>
        <w:b w:val="0"/>
        <w:i w:val="0"/>
        <w:sz w:val="21"/>
      </w:rPr>
    </w:lvl>
    <w:lvl w:ilvl="6" w:tentative="0">
      <w:start w:val="1"/>
      <w:numFmt w:val="decimal"/>
      <w:suff w:val="nothing"/>
      <w:lvlText w:val="%1.%2.%3.%4.%5.%6.%7　"/>
      <w:lvlJc w:val="left"/>
      <w:pPr>
        <w:ind w:left="1309" w:firstLine="0"/>
      </w:pPr>
      <w:rPr>
        <w:rFonts w:hint="eastAsia" w:ascii="黑体" w:hAnsi="Times New Roman" w:eastAsia="黑体"/>
        <w:b w:val="0"/>
        <w:i w:val="0"/>
        <w:sz w:val="21"/>
      </w:rPr>
    </w:lvl>
    <w:lvl w:ilvl="7" w:tentative="0">
      <w:start w:val="1"/>
      <w:numFmt w:val="decimal"/>
      <w:lvlText w:val="%1.%2.%3.%4.%5.%6.%7.%8"/>
      <w:lvlJc w:val="left"/>
      <w:pPr>
        <w:tabs>
          <w:tab w:val="left" w:pos="5703"/>
        </w:tabs>
        <w:ind w:left="5703" w:hanging="1418"/>
      </w:pPr>
      <w:rPr>
        <w:rFonts w:hint="eastAsia"/>
      </w:rPr>
    </w:lvl>
    <w:lvl w:ilvl="8" w:tentative="0">
      <w:start w:val="1"/>
      <w:numFmt w:val="decimal"/>
      <w:lvlText w:val="%1.%2.%3.%4.%5.%6.%7.%8.%9"/>
      <w:lvlJc w:val="left"/>
      <w:pPr>
        <w:tabs>
          <w:tab w:val="left" w:pos="6411"/>
        </w:tabs>
        <w:ind w:left="6411" w:hanging="1700"/>
      </w:pPr>
      <w:rPr>
        <w:rFonts w:hint="eastAsia"/>
      </w:rPr>
    </w:lvl>
  </w:abstractNum>
  <w:abstractNum w:abstractNumId="1">
    <w:nsid w:val="0000000A"/>
    <w:multiLevelType w:val="multilevel"/>
    <w:tmpl w:val="0000000A"/>
    <w:lvl w:ilvl="0" w:tentative="0">
      <w:start w:val="1"/>
      <w:numFmt w:val="bullet"/>
      <w:pStyle w:val="2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6"/>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0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71"/>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0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5"/>
  </w:num>
  <w:num w:numId="5">
    <w:abstractNumId w:val="0"/>
  </w:num>
  <w:num w:numId="6">
    <w:abstractNumId w:val="7"/>
  </w:num>
  <w:num w:numId="7">
    <w:abstractNumId w:val="10"/>
  </w:num>
  <w:num w:numId="8">
    <w:abstractNumId w:val="6"/>
  </w:num>
  <w:num w:numId="9">
    <w:abstractNumId w:val="4"/>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0ZDc3NGFiYWY5YTAwNWY0NDI5MzA3OWM4Y2U1Y2MifQ=="/>
  </w:docVars>
  <w:rsids>
    <w:rsidRoot w:val="00172A27"/>
    <w:rsid w:val="00001800"/>
    <w:rsid w:val="00003626"/>
    <w:rsid w:val="000040DE"/>
    <w:rsid w:val="000075E8"/>
    <w:rsid w:val="00011B4B"/>
    <w:rsid w:val="00011BF7"/>
    <w:rsid w:val="00016B79"/>
    <w:rsid w:val="00017816"/>
    <w:rsid w:val="000337AD"/>
    <w:rsid w:val="0003632F"/>
    <w:rsid w:val="000460A9"/>
    <w:rsid w:val="0004739C"/>
    <w:rsid w:val="000515B4"/>
    <w:rsid w:val="0005298B"/>
    <w:rsid w:val="00052A7E"/>
    <w:rsid w:val="000540A2"/>
    <w:rsid w:val="0005417C"/>
    <w:rsid w:val="00055F0A"/>
    <w:rsid w:val="0005704A"/>
    <w:rsid w:val="000576E1"/>
    <w:rsid w:val="00063981"/>
    <w:rsid w:val="00072D6C"/>
    <w:rsid w:val="00080EB5"/>
    <w:rsid w:val="0008117E"/>
    <w:rsid w:val="00081689"/>
    <w:rsid w:val="00090C5A"/>
    <w:rsid w:val="00091B1C"/>
    <w:rsid w:val="00091D22"/>
    <w:rsid w:val="000955B6"/>
    <w:rsid w:val="000978E4"/>
    <w:rsid w:val="000A0B71"/>
    <w:rsid w:val="000A164E"/>
    <w:rsid w:val="000A3057"/>
    <w:rsid w:val="000A6285"/>
    <w:rsid w:val="000A7E23"/>
    <w:rsid w:val="000B24F8"/>
    <w:rsid w:val="000B42F4"/>
    <w:rsid w:val="000B7377"/>
    <w:rsid w:val="000B794A"/>
    <w:rsid w:val="000B7F54"/>
    <w:rsid w:val="000C1D7D"/>
    <w:rsid w:val="000C578D"/>
    <w:rsid w:val="000C6D89"/>
    <w:rsid w:val="000D1F43"/>
    <w:rsid w:val="000D5925"/>
    <w:rsid w:val="000D776F"/>
    <w:rsid w:val="000E01C9"/>
    <w:rsid w:val="000E0DD7"/>
    <w:rsid w:val="000E0EDF"/>
    <w:rsid w:val="000E27A7"/>
    <w:rsid w:val="000E2895"/>
    <w:rsid w:val="000E2C54"/>
    <w:rsid w:val="000E3259"/>
    <w:rsid w:val="000E786F"/>
    <w:rsid w:val="000F088D"/>
    <w:rsid w:val="000F7DBF"/>
    <w:rsid w:val="0010014A"/>
    <w:rsid w:val="00100639"/>
    <w:rsid w:val="0010088E"/>
    <w:rsid w:val="00101AFB"/>
    <w:rsid w:val="00105638"/>
    <w:rsid w:val="00114CFE"/>
    <w:rsid w:val="00115337"/>
    <w:rsid w:val="00116856"/>
    <w:rsid w:val="00116C42"/>
    <w:rsid w:val="0011780F"/>
    <w:rsid w:val="00117C0F"/>
    <w:rsid w:val="00120259"/>
    <w:rsid w:val="00121E6C"/>
    <w:rsid w:val="00122F9D"/>
    <w:rsid w:val="001266BF"/>
    <w:rsid w:val="00131AF9"/>
    <w:rsid w:val="00132D85"/>
    <w:rsid w:val="001334B6"/>
    <w:rsid w:val="00133D16"/>
    <w:rsid w:val="00134037"/>
    <w:rsid w:val="001342AC"/>
    <w:rsid w:val="0014178D"/>
    <w:rsid w:val="00147FB4"/>
    <w:rsid w:val="0015011C"/>
    <w:rsid w:val="0015033B"/>
    <w:rsid w:val="00150429"/>
    <w:rsid w:val="001508ED"/>
    <w:rsid w:val="00152B00"/>
    <w:rsid w:val="00157B96"/>
    <w:rsid w:val="00171E05"/>
    <w:rsid w:val="00172A27"/>
    <w:rsid w:val="00176548"/>
    <w:rsid w:val="00180ACB"/>
    <w:rsid w:val="00183AFF"/>
    <w:rsid w:val="00183B60"/>
    <w:rsid w:val="00186623"/>
    <w:rsid w:val="001879FD"/>
    <w:rsid w:val="001A4E44"/>
    <w:rsid w:val="001A5F3D"/>
    <w:rsid w:val="001A6DCC"/>
    <w:rsid w:val="001B0396"/>
    <w:rsid w:val="001B3123"/>
    <w:rsid w:val="001B3DBD"/>
    <w:rsid w:val="001B3EE1"/>
    <w:rsid w:val="001B4377"/>
    <w:rsid w:val="001B6A8D"/>
    <w:rsid w:val="001C2BD6"/>
    <w:rsid w:val="001C46B9"/>
    <w:rsid w:val="001C7C9F"/>
    <w:rsid w:val="001D21EA"/>
    <w:rsid w:val="001D2321"/>
    <w:rsid w:val="001D2D76"/>
    <w:rsid w:val="001D2DCD"/>
    <w:rsid w:val="001D3114"/>
    <w:rsid w:val="001D5055"/>
    <w:rsid w:val="001D5A8F"/>
    <w:rsid w:val="001D630C"/>
    <w:rsid w:val="001E0E7E"/>
    <w:rsid w:val="001E201B"/>
    <w:rsid w:val="001E5CAC"/>
    <w:rsid w:val="001E64A9"/>
    <w:rsid w:val="001E6841"/>
    <w:rsid w:val="001E725F"/>
    <w:rsid w:val="001F08ED"/>
    <w:rsid w:val="001F1AF7"/>
    <w:rsid w:val="001F4964"/>
    <w:rsid w:val="001F4C10"/>
    <w:rsid w:val="001F7063"/>
    <w:rsid w:val="001F7A36"/>
    <w:rsid w:val="00201454"/>
    <w:rsid w:val="00202B04"/>
    <w:rsid w:val="00203594"/>
    <w:rsid w:val="00203809"/>
    <w:rsid w:val="002045F1"/>
    <w:rsid w:val="00204936"/>
    <w:rsid w:val="002100EE"/>
    <w:rsid w:val="00212A6B"/>
    <w:rsid w:val="00212E45"/>
    <w:rsid w:val="0021704D"/>
    <w:rsid w:val="00217936"/>
    <w:rsid w:val="00222097"/>
    <w:rsid w:val="00227202"/>
    <w:rsid w:val="00227377"/>
    <w:rsid w:val="00227851"/>
    <w:rsid w:val="00227E59"/>
    <w:rsid w:val="00231A71"/>
    <w:rsid w:val="002348E0"/>
    <w:rsid w:val="00235E55"/>
    <w:rsid w:val="00240529"/>
    <w:rsid w:val="002643C1"/>
    <w:rsid w:val="00265203"/>
    <w:rsid w:val="00265970"/>
    <w:rsid w:val="002669AE"/>
    <w:rsid w:val="00266FBE"/>
    <w:rsid w:val="00271831"/>
    <w:rsid w:val="0027199E"/>
    <w:rsid w:val="00271D47"/>
    <w:rsid w:val="002721EA"/>
    <w:rsid w:val="00273FB8"/>
    <w:rsid w:val="0027568D"/>
    <w:rsid w:val="00280E8A"/>
    <w:rsid w:val="00283A95"/>
    <w:rsid w:val="00283FB4"/>
    <w:rsid w:val="00285164"/>
    <w:rsid w:val="0028708D"/>
    <w:rsid w:val="002913D4"/>
    <w:rsid w:val="00292826"/>
    <w:rsid w:val="00292E69"/>
    <w:rsid w:val="00295C3C"/>
    <w:rsid w:val="002A286D"/>
    <w:rsid w:val="002A4956"/>
    <w:rsid w:val="002A6710"/>
    <w:rsid w:val="002B0026"/>
    <w:rsid w:val="002B1FDA"/>
    <w:rsid w:val="002B477D"/>
    <w:rsid w:val="002B560F"/>
    <w:rsid w:val="002B578B"/>
    <w:rsid w:val="002B7904"/>
    <w:rsid w:val="002C2507"/>
    <w:rsid w:val="002C2E6E"/>
    <w:rsid w:val="002C4BDC"/>
    <w:rsid w:val="002C7927"/>
    <w:rsid w:val="002D5256"/>
    <w:rsid w:val="002D7725"/>
    <w:rsid w:val="002E0CC2"/>
    <w:rsid w:val="002E3527"/>
    <w:rsid w:val="002F00D1"/>
    <w:rsid w:val="002F0ED3"/>
    <w:rsid w:val="002F16C9"/>
    <w:rsid w:val="002F3DE3"/>
    <w:rsid w:val="002F632E"/>
    <w:rsid w:val="003021BC"/>
    <w:rsid w:val="00306617"/>
    <w:rsid w:val="00310AF9"/>
    <w:rsid w:val="0031465E"/>
    <w:rsid w:val="00315742"/>
    <w:rsid w:val="00315EFF"/>
    <w:rsid w:val="003163B3"/>
    <w:rsid w:val="00316CAC"/>
    <w:rsid w:val="00321F2C"/>
    <w:rsid w:val="00322A7A"/>
    <w:rsid w:val="00326BC5"/>
    <w:rsid w:val="00326C5B"/>
    <w:rsid w:val="00341DEB"/>
    <w:rsid w:val="003433E6"/>
    <w:rsid w:val="003466C5"/>
    <w:rsid w:val="00346A3D"/>
    <w:rsid w:val="00350C20"/>
    <w:rsid w:val="00352F70"/>
    <w:rsid w:val="00353AF8"/>
    <w:rsid w:val="003548FA"/>
    <w:rsid w:val="00355A74"/>
    <w:rsid w:val="00355D1C"/>
    <w:rsid w:val="00361427"/>
    <w:rsid w:val="003636FC"/>
    <w:rsid w:val="003644D0"/>
    <w:rsid w:val="0036458B"/>
    <w:rsid w:val="00371D2F"/>
    <w:rsid w:val="00373122"/>
    <w:rsid w:val="0037490A"/>
    <w:rsid w:val="0038033A"/>
    <w:rsid w:val="003816ED"/>
    <w:rsid w:val="0038322F"/>
    <w:rsid w:val="00384161"/>
    <w:rsid w:val="00387610"/>
    <w:rsid w:val="003904E1"/>
    <w:rsid w:val="003925CB"/>
    <w:rsid w:val="00392669"/>
    <w:rsid w:val="00393024"/>
    <w:rsid w:val="003940A3"/>
    <w:rsid w:val="00395C2F"/>
    <w:rsid w:val="003973D3"/>
    <w:rsid w:val="00397F89"/>
    <w:rsid w:val="003A0892"/>
    <w:rsid w:val="003A422B"/>
    <w:rsid w:val="003A449E"/>
    <w:rsid w:val="003A6D0A"/>
    <w:rsid w:val="003A71F3"/>
    <w:rsid w:val="003A729B"/>
    <w:rsid w:val="003B19F5"/>
    <w:rsid w:val="003B4C84"/>
    <w:rsid w:val="003C1CFE"/>
    <w:rsid w:val="003D0E0A"/>
    <w:rsid w:val="003D1466"/>
    <w:rsid w:val="003D361D"/>
    <w:rsid w:val="003D3B22"/>
    <w:rsid w:val="003D5E39"/>
    <w:rsid w:val="003D64C7"/>
    <w:rsid w:val="003D694E"/>
    <w:rsid w:val="003D7B3D"/>
    <w:rsid w:val="003E0B04"/>
    <w:rsid w:val="003E17D5"/>
    <w:rsid w:val="003E4ADB"/>
    <w:rsid w:val="003F4939"/>
    <w:rsid w:val="003F626F"/>
    <w:rsid w:val="00402B32"/>
    <w:rsid w:val="00403DD4"/>
    <w:rsid w:val="004065FD"/>
    <w:rsid w:val="0040761C"/>
    <w:rsid w:val="00410C93"/>
    <w:rsid w:val="00411B4A"/>
    <w:rsid w:val="00411CD3"/>
    <w:rsid w:val="00411FBA"/>
    <w:rsid w:val="004120F4"/>
    <w:rsid w:val="00412436"/>
    <w:rsid w:val="004134DD"/>
    <w:rsid w:val="00416E13"/>
    <w:rsid w:val="00417AAC"/>
    <w:rsid w:val="00417E4E"/>
    <w:rsid w:val="00417E99"/>
    <w:rsid w:val="004200EE"/>
    <w:rsid w:val="004223E5"/>
    <w:rsid w:val="00424488"/>
    <w:rsid w:val="00431CEB"/>
    <w:rsid w:val="00431FD8"/>
    <w:rsid w:val="00432787"/>
    <w:rsid w:val="004424CC"/>
    <w:rsid w:val="0044482B"/>
    <w:rsid w:val="0044582F"/>
    <w:rsid w:val="00450B48"/>
    <w:rsid w:val="00453A4C"/>
    <w:rsid w:val="00453B8F"/>
    <w:rsid w:val="00461A1E"/>
    <w:rsid w:val="00462878"/>
    <w:rsid w:val="00465B7A"/>
    <w:rsid w:val="00465F1A"/>
    <w:rsid w:val="00470E2E"/>
    <w:rsid w:val="00471D92"/>
    <w:rsid w:val="00472AA2"/>
    <w:rsid w:val="00473B39"/>
    <w:rsid w:val="00481BD2"/>
    <w:rsid w:val="00482816"/>
    <w:rsid w:val="00484CB1"/>
    <w:rsid w:val="00485529"/>
    <w:rsid w:val="0048597A"/>
    <w:rsid w:val="00487971"/>
    <w:rsid w:val="004953EC"/>
    <w:rsid w:val="004A0D29"/>
    <w:rsid w:val="004A0DE1"/>
    <w:rsid w:val="004A2171"/>
    <w:rsid w:val="004A2410"/>
    <w:rsid w:val="004A27AC"/>
    <w:rsid w:val="004A3995"/>
    <w:rsid w:val="004B2E53"/>
    <w:rsid w:val="004C1DD0"/>
    <w:rsid w:val="004C64E4"/>
    <w:rsid w:val="004D2334"/>
    <w:rsid w:val="004E156F"/>
    <w:rsid w:val="004E497D"/>
    <w:rsid w:val="004E55DB"/>
    <w:rsid w:val="004E67C6"/>
    <w:rsid w:val="004E7A10"/>
    <w:rsid w:val="004F00A1"/>
    <w:rsid w:val="004F32CB"/>
    <w:rsid w:val="004F7B73"/>
    <w:rsid w:val="00502B2F"/>
    <w:rsid w:val="00505532"/>
    <w:rsid w:val="005058CE"/>
    <w:rsid w:val="00507210"/>
    <w:rsid w:val="00512D00"/>
    <w:rsid w:val="00514179"/>
    <w:rsid w:val="00515462"/>
    <w:rsid w:val="00515635"/>
    <w:rsid w:val="0051664F"/>
    <w:rsid w:val="00517809"/>
    <w:rsid w:val="0052740D"/>
    <w:rsid w:val="00527EA5"/>
    <w:rsid w:val="00536D95"/>
    <w:rsid w:val="0054399D"/>
    <w:rsid w:val="00543D53"/>
    <w:rsid w:val="00544BEA"/>
    <w:rsid w:val="00545849"/>
    <w:rsid w:val="005460D5"/>
    <w:rsid w:val="005464F0"/>
    <w:rsid w:val="00547BED"/>
    <w:rsid w:val="00551648"/>
    <w:rsid w:val="00553CF0"/>
    <w:rsid w:val="00557C7C"/>
    <w:rsid w:val="00557F36"/>
    <w:rsid w:val="00560CEB"/>
    <w:rsid w:val="005641CD"/>
    <w:rsid w:val="00566A85"/>
    <w:rsid w:val="00570C78"/>
    <w:rsid w:val="00573AE3"/>
    <w:rsid w:val="00575DD4"/>
    <w:rsid w:val="00587FF5"/>
    <w:rsid w:val="005902D9"/>
    <w:rsid w:val="005921A9"/>
    <w:rsid w:val="00592A0B"/>
    <w:rsid w:val="00593B81"/>
    <w:rsid w:val="00595FE2"/>
    <w:rsid w:val="00596AB7"/>
    <w:rsid w:val="005A0526"/>
    <w:rsid w:val="005A1B5C"/>
    <w:rsid w:val="005A1EA7"/>
    <w:rsid w:val="005A2198"/>
    <w:rsid w:val="005B0724"/>
    <w:rsid w:val="005B1E46"/>
    <w:rsid w:val="005B425E"/>
    <w:rsid w:val="005B58B7"/>
    <w:rsid w:val="005B5BB5"/>
    <w:rsid w:val="005B732C"/>
    <w:rsid w:val="005C0BD1"/>
    <w:rsid w:val="005C3F4B"/>
    <w:rsid w:val="005C42AC"/>
    <w:rsid w:val="005C4C10"/>
    <w:rsid w:val="005C4F84"/>
    <w:rsid w:val="005D37D0"/>
    <w:rsid w:val="005D703E"/>
    <w:rsid w:val="005E1EB2"/>
    <w:rsid w:val="005E4B42"/>
    <w:rsid w:val="005E5525"/>
    <w:rsid w:val="005F0827"/>
    <w:rsid w:val="005F277A"/>
    <w:rsid w:val="005F5021"/>
    <w:rsid w:val="005F6A2F"/>
    <w:rsid w:val="00600385"/>
    <w:rsid w:val="0060255A"/>
    <w:rsid w:val="00604202"/>
    <w:rsid w:val="00606927"/>
    <w:rsid w:val="006130BF"/>
    <w:rsid w:val="00613410"/>
    <w:rsid w:val="00616797"/>
    <w:rsid w:val="00617986"/>
    <w:rsid w:val="0062099B"/>
    <w:rsid w:val="00620F59"/>
    <w:rsid w:val="00627729"/>
    <w:rsid w:val="00627F21"/>
    <w:rsid w:val="0064583B"/>
    <w:rsid w:val="00650A4B"/>
    <w:rsid w:val="00651127"/>
    <w:rsid w:val="0065190C"/>
    <w:rsid w:val="006542F1"/>
    <w:rsid w:val="00654A48"/>
    <w:rsid w:val="00655AD2"/>
    <w:rsid w:val="0065651B"/>
    <w:rsid w:val="00657E1F"/>
    <w:rsid w:val="00660BA0"/>
    <w:rsid w:val="00664338"/>
    <w:rsid w:val="00664607"/>
    <w:rsid w:val="00665D08"/>
    <w:rsid w:val="00670089"/>
    <w:rsid w:val="00670A2B"/>
    <w:rsid w:val="00671C68"/>
    <w:rsid w:val="00675578"/>
    <w:rsid w:val="0068053F"/>
    <w:rsid w:val="00680AE4"/>
    <w:rsid w:val="00682205"/>
    <w:rsid w:val="00684E51"/>
    <w:rsid w:val="00686470"/>
    <w:rsid w:val="00692D1B"/>
    <w:rsid w:val="00697E46"/>
    <w:rsid w:val="006A100B"/>
    <w:rsid w:val="006A143A"/>
    <w:rsid w:val="006A3285"/>
    <w:rsid w:val="006A4C56"/>
    <w:rsid w:val="006B0567"/>
    <w:rsid w:val="006B221F"/>
    <w:rsid w:val="006B22A0"/>
    <w:rsid w:val="006B72DE"/>
    <w:rsid w:val="006C0E27"/>
    <w:rsid w:val="006C5FC1"/>
    <w:rsid w:val="006C6D91"/>
    <w:rsid w:val="006D1AD8"/>
    <w:rsid w:val="006D44E1"/>
    <w:rsid w:val="006D6662"/>
    <w:rsid w:val="006D7810"/>
    <w:rsid w:val="006E21FA"/>
    <w:rsid w:val="006E477D"/>
    <w:rsid w:val="006E4CC1"/>
    <w:rsid w:val="006E5D6B"/>
    <w:rsid w:val="006E6D5F"/>
    <w:rsid w:val="006E6F01"/>
    <w:rsid w:val="006F0FB7"/>
    <w:rsid w:val="006F14BB"/>
    <w:rsid w:val="006F5925"/>
    <w:rsid w:val="00701601"/>
    <w:rsid w:val="00704E5D"/>
    <w:rsid w:val="00705739"/>
    <w:rsid w:val="00706579"/>
    <w:rsid w:val="00710060"/>
    <w:rsid w:val="00710AE5"/>
    <w:rsid w:val="00710DE3"/>
    <w:rsid w:val="007111B8"/>
    <w:rsid w:val="00714486"/>
    <w:rsid w:val="00714BF1"/>
    <w:rsid w:val="00715FB5"/>
    <w:rsid w:val="007171A6"/>
    <w:rsid w:val="0071799D"/>
    <w:rsid w:val="007232C4"/>
    <w:rsid w:val="00723DDC"/>
    <w:rsid w:val="007241D7"/>
    <w:rsid w:val="00725B03"/>
    <w:rsid w:val="00726088"/>
    <w:rsid w:val="00726A2C"/>
    <w:rsid w:val="00730B6A"/>
    <w:rsid w:val="007328A0"/>
    <w:rsid w:val="00736D88"/>
    <w:rsid w:val="00736DD2"/>
    <w:rsid w:val="00743393"/>
    <w:rsid w:val="00744A41"/>
    <w:rsid w:val="0074681C"/>
    <w:rsid w:val="00746EC2"/>
    <w:rsid w:val="007631F1"/>
    <w:rsid w:val="00764E63"/>
    <w:rsid w:val="00765AAE"/>
    <w:rsid w:val="0077201B"/>
    <w:rsid w:val="0077514C"/>
    <w:rsid w:val="00775E0C"/>
    <w:rsid w:val="00781BFB"/>
    <w:rsid w:val="00787D5D"/>
    <w:rsid w:val="007903E6"/>
    <w:rsid w:val="00794382"/>
    <w:rsid w:val="007959AC"/>
    <w:rsid w:val="007A20E0"/>
    <w:rsid w:val="007A392B"/>
    <w:rsid w:val="007A4259"/>
    <w:rsid w:val="007B2204"/>
    <w:rsid w:val="007B4B60"/>
    <w:rsid w:val="007B6BEF"/>
    <w:rsid w:val="007C4E4C"/>
    <w:rsid w:val="007C6B0F"/>
    <w:rsid w:val="007D08BC"/>
    <w:rsid w:val="007D4384"/>
    <w:rsid w:val="007D7A44"/>
    <w:rsid w:val="007D7E65"/>
    <w:rsid w:val="007E19E0"/>
    <w:rsid w:val="007E46EF"/>
    <w:rsid w:val="007E5AD2"/>
    <w:rsid w:val="007F7C3D"/>
    <w:rsid w:val="00801F65"/>
    <w:rsid w:val="008041D4"/>
    <w:rsid w:val="0081156A"/>
    <w:rsid w:val="00816CBD"/>
    <w:rsid w:val="00817260"/>
    <w:rsid w:val="008270AE"/>
    <w:rsid w:val="00827398"/>
    <w:rsid w:val="00831634"/>
    <w:rsid w:val="008401EC"/>
    <w:rsid w:val="0084116F"/>
    <w:rsid w:val="00842974"/>
    <w:rsid w:val="00842F87"/>
    <w:rsid w:val="0084328A"/>
    <w:rsid w:val="008438D3"/>
    <w:rsid w:val="008470FD"/>
    <w:rsid w:val="00853589"/>
    <w:rsid w:val="008542BC"/>
    <w:rsid w:val="008553EF"/>
    <w:rsid w:val="0085550A"/>
    <w:rsid w:val="008616EF"/>
    <w:rsid w:val="00863C25"/>
    <w:rsid w:val="008641B7"/>
    <w:rsid w:val="00864DC1"/>
    <w:rsid w:val="008705BC"/>
    <w:rsid w:val="00872932"/>
    <w:rsid w:val="008739BC"/>
    <w:rsid w:val="00874806"/>
    <w:rsid w:val="00875A42"/>
    <w:rsid w:val="00875A65"/>
    <w:rsid w:val="008766F6"/>
    <w:rsid w:val="00880FC2"/>
    <w:rsid w:val="00882638"/>
    <w:rsid w:val="00887B69"/>
    <w:rsid w:val="008904A8"/>
    <w:rsid w:val="00891D94"/>
    <w:rsid w:val="0089513B"/>
    <w:rsid w:val="008A19AF"/>
    <w:rsid w:val="008A20FB"/>
    <w:rsid w:val="008A72E5"/>
    <w:rsid w:val="008B3586"/>
    <w:rsid w:val="008C1B22"/>
    <w:rsid w:val="008C4C84"/>
    <w:rsid w:val="008C502A"/>
    <w:rsid w:val="008C510F"/>
    <w:rsid w:val="008C7B60"/>
    <w:rsid w:val="008D067F"/>
    <w:rsid w:val="008D7EC5"/>
    <w:rsid w:val="008E1110"/>
    <w:rsid w:val="008E437B"/>
    <w:rsid w:val="008E50B5"/>
    <w:rsid w:val="008E66B8"/>
    <w:rsid w:val="008F0A2E"/>
    <w:rsid w:val="008F108A"/>
    <w:rsid w:val="008F1988"/>
    <w:rsid w:val="008F21DB"/>
    <w:rsid w:val="008F3898"/>
    <w:rsid w:val="008F53D2"/>
    <w:rsid w:val="008F6252"/>
    <w:rsid w:val="0090138C"/>
    <w:rsid w:val="0090145A"/>
    <w:rsid w:val="009023F3"/>
    <w:rsid w:val="00902C54"/>
    <w:rsid w:val="0090383C"/>
    <w:rsid w:val="00905D85"/>
    <w:rsid w:val="009110F4"/>
    <w:rsid w:val="00912132"/>
    <w:rsid w:val="009136CA"/>
    <w:rsid w:val="009226D2"/>
    <w:rsid w:val="00922FAD"/>
    <w:rsid w:val="00924F0A"/>
    <w:rsid w:val="00925082"/>
    <w:rsid w:val="00925857"/>
    <w:rsid w:val="00926955"/>
    <w:rsid w:val="0092708B"/>
    <w:rsid w:val="0093049D"/>
    <w:rsid w:val="00937713"/>
    <w:rsid w:val="00937D5B"/>
    <w:rsid w:val="0094280E"/>
    <w:rsid w:val="009441E0"/>
    <w:rsid w:val="0094759E"/>
    <w:rsid w:val="00951B24"/>
    <w:rsid w:val="0095278E"/>
    <w:rsid w:val="00952C13"/>
    <w:rsid w:val="009559D0"/>
    <w:rsid w:val="00960FDE"/>
    <w:rsid w:val="00962BF1"/>
    <w:rsid w:val="00963FF4"/>
    <w:rsid w:val="0096487A"/>
    <w:rsid w:val="00966820"/>
    <w:rsid w:val="00967492"/>
    <w:rsid w:val="00967DD5"/>
    <w:rsid w:val="00971E57"/>
    <w:rsid w:val="009723CF"/>
    <w:rsid w:val="00974C27"/>
    <w:rsid w:val="009761B2"/>
    <w:rsid w:val="0097652A"/>
    <w:rsid w:val="00976D83"/>
    <w:rsid w:val="0097708D"/>
    <w:rsid w:val="00980037"/>
    <w:rsid w:val="00983B43"/>
    <w:rsid w:val="00984742"/>
    <w:rsid w:val="009853C3"/>
    <w:rsid w:val="00991B37"/>
    <w:rsid w:val="00996D00"/>
    <w:rsid w:val="009A382F"/>
    <w:rsid w:val="009A46C1"/>
    <w:rsid w:val="009A7524"/>
    <w:rsid w:val="009B0436"/>
    <w:rsid w:val="009B6208"/>
    <w:rsid w:val="009B6847"/>
    <w:rsid w:val="009C0D0A"/>
    <w:rsid w:val="009C2FEA"/>
    <w:rsid w:val="009C3034"/>
    <w:rsid w:val="009C4037"/>
    <w:rsid w:val="009C7522"/>
    <w:rsid w:val="009D0FDD"/>
    <w:rsid w:val="009D3162"/>
    <w:rsid w:val="009D3181"/>
    <w:rsid w:val="009D3D0D"/>
    <w:rsid w:val="009D5953"/>
    <w:rsid w:val="009D7B9B"/>
    <w:rsid w:val="009E0044"/>
    <w:rsid w:val="009E717E"/>
    <w:rsid w:val="009E737D"/>
    <w:rsid w:val="009F485C"/>
    <w:rsid w:val="00A00491"/>
    <w:rsid w:val="00A03977"/>
    <w:rsid w:val="00A14F23"/>
    <w:rsid w:val="00A26FF7"/>
    <w:rsid w:val="00A27B26"/>
    <w:rsid w:val="00A37A20"/>
    <w:rsid w:val="00A406D7"/>
    <w:rsid w:val="00A4310E"/>
    <w:rsid w:val="00A445DC"/>
    <w:rsid w:val="00A44BEA"/>
    <w:rsid w:val="00A51A18"/>
    <w:rsid w:val="00A52608"/>
    <w:rsid w:val="00A55B14"/>
    <w:rsid w:val="00A5628D"/>
    <w:rsid w:val="00A569E8"/>
    <w:rsid w:val="00A57FAF"/>
    <w:rsid w:val="00A601C4"/>
    <w:rsid w:val="00A6516A"/>
    <w:rsid w:val="00A67FD1"/>
    <w:rsid w:val="00A711C6"/>
    <w:rsid w:val="00A71541"/>
    <w:rsid w:val="00A75DD1"/>
    <w:rsid w:val="00A803F6"/>
    <w:rsid w:val="00A84863"/>
    <w:rsid w:val="00A95D95"/>
    <w:rsid w:val="00A977EC"/>
    <w:rsid w:val="00AA232E"/>
    <w:rsid w:val="00AA3FD1"/>
    <w:rsid w:val="00AA52DE"/>
    <w:rsid w:val="00AB0981"/>
    <w:rsid w:val="00AB11B3"/>
    <w:rsid w:val="00AB4A92"/>
    <w:rsid w:val="00AB5ED3"/>
    <w:rsid w:val="00AB6B0C"/>
    <w:rsid w:val="00AB70CD"/>
    <w:rsid w:val="00AB7800"/>
    <w:rsid w:val="00AC0B4F"/>
    <w:rsid w:val="00AC1860"/>
    <w:rsid w:val="00AC4875"/>
    <w:rsid w:val="00AC4898"/>
    <w:rsid w:val="00AC48B3"/>
    <w:rsid w:val="00AC7AC9"/>
    <w:rsid w:val="00AD16E8"/>
    <w:rsid w:val="00AD24E4"/>
    <w:rsid w:val="00AD65BE"/>
    <w:rsid w:val="00AE1920"/>
    <w:rsid w:val="00AE4D7C"/>
    <w:rsid w:val="00AE5662"/>
    <w:rsid w:val="00AF01B3"/>
    <w:rsid w:val="00AF0F13"/>
    <w:rsid w:val="00AF1350"/>
    <w:rsid w:val="00AF7992"/>
    <w:rsid w:val="00AF7CDD"/>
    <w:rsid w:val="00B00AB3"/>
    <w:rsid w:val="00B14C52"/>
    <w:rsid w:val="00B14E28"/>
    <w:rsid w:val="00B153E3"/>
    <w:rsid w:val="00B15544"/>
    <w:rsid w:val="00B161E3"/>
    <w:rsid w:val="00B1625F"/>
    <w:rsid w:val="00B200AA"/>
    <w:rsid w:val="00B2488E"/>
    <w:rsid w:val="00B24DD9"/>
    <w:rsid w:val="00B25EB3"/>
    <w:rsid w:val="00B2628C"/>
    <w:rsid w:val="00B3660F"/>
    <w:rsid w:val="00B377D8"/>
    <w:rsid w:val="00B42056"/>
    <w:rsid w:val="00B478C3"/>
    <w:rsid w:val="00B504EA"/>
    <w:rsid w:val="00B52715"/>
    <w:rsid w:val="00B533BE"/>
    <w:rsid w:val="00B53E83"/>
    <w:rsid w:val="00B57719"/>
    <w:rsid w:val="00B61348"/>
    <w:rsid w:val="00B6263F"/>
    <w:rsid w:val="00B632F3"/>
    <w:rsid w:val="00B67114"/>
    <w:rsid w:val="00B75449"/>
    <w:rsid w:val="00B8033E"/>
    <w:rsid w:val="00B81284"/>
    <w:rsid w:val="00B84FCD"/>
    <w:rsid w:val="00B855FE"/>
    <w:rsid w:val="00B86DA1"/>
    <w:rsid w:val="00B91B2F"/>
    <w:rsid w:val="00BA4F35"/>
    <w:rsid w:val="00BA527C"/>
    <w:rsid w:val="00BA5FB4"/>
    <w:rsid w:val="00BA767B"/>
    <w:rsid w:val="00BA7BFF"/>
    <w:rsid w:val="00BA7F3C"/>
    <w:rsid w:val="00BB144A"/>
    <w:rsid w:val="00BB3BED"/>
    <w:rsid w:val="00BB5BD6"/>
    <w:rsid w:val="00BB66E8"/>
    <w:rsid w:val="00BB7494"/>
    <w:rsid w:val="00BC2390"/>
    <w:rsid w:val="00BC356B"/>
    <w:rsid w:val="00BC775D"/>
    <w:rsid w:val="00BD4651"/>
    <w:rsid w:val="00BD5547"/>
    <w:rsid w:val="00BD5A75"/>
    <w:rsid w:val="00BD6D0D"/>
    <w:rsid w:val="00BE07A9"/>
    <w:rsid w:val="00BE083C"/>
    <w:rsid w:val="00BE0A0D"/>
    <w:rsid w:val="00BE0CCE"/>
    <w:rsid w:val="00BE2E36"/>
    <w:rsid w:val="00BE4D8F"/>
    <w:rsid w:val="00BF2A24"/>
    <w:rsid w:val="00BF46A7"/>
    <w:rsid w:val="00BF5230"/>
    <w:rsid w:val="00BF561D"/>
    <w:rsid w:val="00BF56BA"/>
    <w:rsid w:val="00BF730C"/>
    <w:rsid w:val="00BF7C87"/>
    <w:rsid w:val="00C00289"/>
    <w:rsid w:val="00C041D3"/>
    <w:rsid w:val="00C05B19"/>
    <w:rsid w:val="00C1090C"/>
    <w:rsid w:val="00C174C8"/>
    <w:rsid w:val="00C20425"/>
    <w:rsid w:val="00C240C8"/>
    <w:rsid w:val="00C2611D"/>
    <w:rsid w:val="00C26513"/>
    <w:rsid w:val="00C328C9"/>
    <w:rsid w:val="00C34994"/>
    <w:rsid w:val="00C34B96"/>
    <w:rsid w:val="00C35BA8"/>
    <w:rsid w:val="00C36E9A"/>
    <w:rsid w:val="00C37F72"/>
    <w:rsid w:val="00C420C1"/>
    <w:rsid w:val="00C42A83"/>
    <w:rsid w:val="00C43FEE"/>
    <w:rsid w:val="00C448FA"/>
    <w:rsid w:val="00C45963"/>
    <w:rsid w:val="00C472B8"/>
    <w:rsid w:val="00C47325"/>
    <w:rsid w:val="00C47B3D"/>
    <w:rsid w:val="00C529FD"/>
    <w:rsid w:val="00C53124"/>
    <w:rsid w:val="00C53B2E"/>
    <w:rsid w:val="00C55B7A"/>
    <w:rsid w:val="00C563B6"/>
    <w:rsid w:val="00C6160A"/>
    <w:rsid w:val="00C619D6"/>
    <w:rsid w:val="00C623BC"/>
    <w:rsid w:val="00C65711"/>
    <w:rsid w:val="00C677A1"/>
    <w:rsid w:val="00C76ECD"/>
    <w:rsid w:val="00C76F5E"/>
    <w:rsid w:val="00C84E04"/>
    <w:rsid w:val="00C90085"/>
    <w:rsid w:val="00C910BE"/>
    <w:rsid w:val="00C922BE"/>
    <w:rsid w:val="00CA2C45"/>
    <w:rsid w:val="00CA583F"/>
    <w:rsid w:val="00CA5844"/>
    <w:rsid w:val="00CA7415"/>
    <w:rsid w:val="00CA76CF"/>
    <w:rsid w:val="00CA7ED0"/>
    <w:rsid w:val="00CB111C"/>
    <w:rsid w:val="00CB265C"/>
    <w:rsid w:val="00CB328F"/>
    <w:rsid w:val="00CB32BC"/>
    <w:rsid w:val="00CB4540"/>
    <w:rsid w:val="00CB7A07"/>
    <w:rsid w:val="00CC59BB"/>
    <w:rsid w:val="00CD1807"/>
    <w:rsid w:val="00CD28B5"/>
    <w:rsid w:val="00CD2AE4"/>
    <w:rsid w:val="00CD3BD4"/>
    <w:rsid w:val="00CD635D"/>
    <w:rsid w:val="00CD6DEE"/>
    <w:rsid w:val="00CD7C5B"/>
    <w:rsid w:val="00CD7CED"/>
    <w:rsid w:val="00CE04C7"/>
    <w:rsid w:val="00CF156B"/>
    <w:rsid w:val="00CF1E02"/>
    <w:rsid w:val="00CF2D34"/>
    <w:rsid w:val="00CF35E0"/>
    <w:rsid w:val="00CF4BD6"/>
    <w:rsid w:val="00CF597A"/>
    <w:rsid w:val="00D0103F"/>
    <w:rsid w:val="00D01684"/>
    <w:rsid w:val="00D03C42"/>
    <w:rsid w:val="00D049BD"/>
    <w:rsid w:val="00D0537E"/>
    <w:rsid w:val="00D05BAA"/>
    <w:rsid w:val="00D07F26"/>
    <w:rsid w:val="00D11A09"/>
    <w:rsid w:val="00D1306E"/>
    <w:rsid w:val="00D13B7A"/>
    <w:rsid w:val="00D22C4B"/>
    <w:rsid w:val="00D230C7"/>
    <w:rsid w:val="00D23E7D"/>
    <w:rsid w:val="00D2405F"/>
    <w:rsid w:val="00D2753D"/>
    <w:rsid w:val="00D30C7F"/>
    <w:rsid w:val="00D32DFB"/>
    <w:rsid w:val="00D35D88"/>
    <w:rsid w:val="00D35E6A"/>
    <w:rsid w:val="00D41BA9"/>
    <w:rsid w:val="00D43522"/>
    <w:rsid w:val="00D4511A"/>
    <w:rsid w:val="00D46B1B"/>
    <w:rsid w:val="00D52376"/>
    <w:rsid w:val="00D55E05"/>
    <w:rsid w:val="00D5756C"/>
    <w:rsid w:val="00D612C2"/>
    <w:rsid w:val="00D64334"/>
    <w:rsid w:val="00D64D38"/>
    <w:rsid w:val="00D65505"/>
    <w:rsid w:val="00D661F6"/>
    <w:rsid w:val="00D745E0"/>
    <w:rsid w:val="00D75F42"/>
    <w:rsid w:val="00D76AA3"/>
    <w:rsid w:val="00D80604"/>
    <w:rsid w:val="00D80F00"/>
    <w:rsid w:val="00D86A86"/>
    <w:rsid w:val="00D8791E"/>
    <w:rsid w:val="00D949D1"/>
    <w:rsid w:val="00D976AF"/>
    <w:rsid w:val="00DA0040"/>
    <w:rsid w:val="00DA086B"/>
    <w:rsid w:val="00DA1D7A"/>
    <w:rsid w:val="00DA213D"/>
    <w:rsid w:val="00DA6834"/>
    <w:rsid w:val="00DA7145"/>
    <w:rsid w:val="00DA7D81"/>
    <w:rsid w:val="00DA7E05"/>
    <w:rsid w:val="00DB068A"/>
    <w:rsid w:val="00DB3D34"/>
    <w:rsid w:val="00DB4794"/>
    <w:rsid w:val="00DB5C3E"/>
    <w:rsid w:val="00DB628E"/>
    <w:rsid w:val="00DB7970"/>
    <w:rsid w:val="00DC18AF"/>
    <w:rsid w:val="00DC33BA"/>
    <w:rsid w:val="00DC3D90"/>
    <w:rsid w:val="00DC4070"/>
    <w:rsid w:val="00DC5281"/>
    <w:rsid w:val="00DC772F"/>
    <w:rsid w:val="00DD7A72"/>
    <w:rsid w:val="00DE0D36"/>
    <w:rsid w:val="00DE0EF6"/>
    <w:rsid w:val="00DE1E39"/>
    <w:rsid w:val="00DE1E82"/>
    <w:rsid w:val="00DE2CB2"/>
    <w:rsid w:val="00DE42FB"/>
    <w:rsid w:val="00DE513D"/>
    <w:rsid w:val="00DE602F"/>
    <w:rsid w:val="00DE7958"/>
    <w:rsid w:val="00DF47D6"/>
    <w:rsid w:val="00DF4D5A"/>
    <w:rsid w:val="00DF5425"/>
    <w:rsid w:val="00DF782C"/>
    <w:rsid w:val="00E030A0"/>
    <w:rsid w:val="00E04F16"/>
    <w:rsid w:val="00E075A1"/>
    <w:rsid w:val="00E124E3"/>
    <w:rsid w:val="00E14812"/>
    <w:rsid w:val="00E15231"/>
    <w:rsid w:val="00E15DDE"/>
    <w:rsid w:val="00E2339E"/>
    <w:rsid w:val="00E3114D"/>
    <w:rsid w:val="00E3245B"/>
    <w:rsid w:val="00E32DCD"/>
    <w:rsid w:val="00E3707B"/>
    <w:rsid w:val="00E37380"/>
    <w:rsid w:val="00E41A76"/>
    <w:rsid w:val="00E50685"/>
    <w:rsid w:val="00E564E6"/>
    <w:rsid w:val="00E57F6B"/>
    <w:rsid w:val="00E6234F"/>
    <w:rsid w:val="00E67AC7"/>
    <w:rsid w:val="00E7342C"/>
    <w:rsid w:val="00E76363"/>
    <w:rsid w:val="00E80EE3"/>
    <w:rsid w:val="00E85866"/>
    <w:rsid w:val="00E90BE3"/>
    <w:rsid w:val="00E91177"/>
    <w:rsid w:val="00E91D81"/>
    <w:rsid w:val="00E92BC2"/>
    <w:rsid w:val="00EA010E"/>
    <w:rsid w:val="00EA0391"/>
    <w:rsid w:val="00EB1E2A"/>
    <w:rsid w:val="00EB1E33"/>
    <w:rsid w:val="00EB4DA6"/>
    <w:rsid w:val="00EB7B0A"/>
    <w:rsid w:val="00EC0881"/>
    <w:rsid w:val="00EC3117"/>
    <w:rsid w:val="00ED2180"/>
    <w:rsid w:val="00ED299B"/>
    <w:rsid w:val="00ED2F55"/>
    <w:rsid w:val="00ED676F"/>
    <w:rsid w:val="00EE2CC8"/>
    <w:rsid w:val="00EE3F0F"/>
    <w:rsid w:val="00EE504A"/>
    <w:rsid w:val="00EF0199"/>
    <w:rsid w:val="00EF204B"/>
    <w:rsid w:val="00EF25FF"/>
    <w:rsid w:val="00EF3160"/>
    <w:rsid w:val="00EF3CB7"/>
    <w:rsid w:val="00EF6E87"/>
    <w:rsid w:val="00F009EC"/>
    <w:rsid w:val="00F0244B"/>
    <w:rsid w:val="00F0277A"/>
    <w:rsid w:val="00F0369C"/>
    <w:rsid w:val="00F12C84"/>
    <w:rsid w:val="00F1341E"/>
    <w:rsid w:val="00F152B5"/>
    <w:rsid w:val="00F16313"/>
    <w:rsid w:val="00F1700E"/>
    <w:rsid w:val="00F20FF1"/>
    <w:rsid w:val="00F21A42"/>
    <w:rsid w:val="00F25443"/>
    <w:rsid w:val="00F272EC"/>
    <w:rsid w:val="00F3259D"/>
    <w:rsid w:val="00F325CB"/>
    <w:rsid w:val="00F32641"/>
    <w:rsid w:val="00F35457"/>
    <w:rsid w:val="00F3595B"/>
    <w:rsid w:val="00F36204"/>
    <w:rsid w:val="00F367F3"/>
    <w:rsid w:val="00F36A26"/>
    <w:rsid w:val="00F36A33"/>
    <w:rsid w:val="00F37872"/>
    <w:rsid w:val="00F41F54"/>
    <w:rsid w:val="00F426A6"/>
    <w:rsid w:val="00F429FD"/>
    <w:rsid w:val="00F4623C"/>
    <w:rsid w:val="00F47A58"/>
    <w:rsid w:val="00F52602"/>
    <w:rsid w:val="00F56031"/>
    <w:rsid w:val="00F56399"/>
    <w:rsid w:val="00F61471"/>
    <w:rsid w:val="00F7709C"/>
    <w:rsid w:val="00F7750A"/>
    <w:rsid w:val="00F80006"/>
    <w:rsid w:val="00F80084"/>
    <w:rsid w:val="00F873D9"/>
    <w:rsid w:val="00F9024F"/>
    <w:rsid w:val="00F93465"/>
    <w:rsid w:val="00F95676"/>
    <w:rsid w:val="00F95B65"/>
    <w:rsid w:val="00F96401"/>
    <w:rsid w:val="00FA3F8B"/>
    <w:rsid w:val="00FA767D"/>
    <w:rsid w:val="00FB1B64"/>
    <w:rsid w:val="00FB1D6A"/>
    <w:rsid w:val="00FB392C"/>
    <w:rsid w:val="00FB7053"/>
    <w:rsid w:val="00FC39FD"/>
    <w:rsid w:val="00FC3C96"/>
    <w:rsid w:val="00FC565E"/>
    <w:rsid w:val="00FD1746"/>
    <w:rsid w:val="00FD2470"/>
    <w:rsid w:val="00FD425F"/>
    <w:rsid w:val="00FD52C1"/>
    <w:rsid w:val="00FD5823"/>
    <w:rsid w:val="00FD7054"/>
    <w:rsid w:val="00FD7BE0"/>
    <w:rsid w:val="00FE034F"/>
    <w:rsid w:val="00FE0722"/>
    <w:rsid w:val="00FE1C27"/>
    <w:rsid w:val="00FE5C31"/>
    <w:rsid w:val="00FF1B0E"/>
    <w:rsid w:val="00FF2320"/>
    <w:rsid w:val="00FF509F"/>
    <w:rsid w:val="00FF748B"/>
    <w:rsid w:val="01A57DA2"/>
    <w:rsid w:val="02E4123B"/>
    <w:rsid w:val="03A6604B"/>
    <w:rsid w:val="03E0061C"/>
    <w:rsid w:val="040D7A92"/>
    <w:rsid w:val="046D2849"/>
    <w:rsid w:val="04775F41"/>
    <w:rsid w:val="04A3630D"/>
    <w:rsid w:val="04F105D9"/>
    <w:rsid w:val="05081C0F"/>
    <w:rsid w:val="063B0BC6"/>
    <w:rsid w:val="06946A65"/>
    <w:rsid w:val="073F1227"/>
    <w:rsid w:val="08333CB2"/>
    <w:rsid w:val="08A73BA2"/>
    <w:rsid w:val="09870584"/>
    <w:rsid w:val="0A06318B"/>
    <w:rsid w:val="0A94148E"/>
    <w:rsid w:val="0CFC64F2"/>
    <w:rsid w:val="0E097EBD"/>
    <w:rsid w:val="0E661791"/>
    <w:rsid w:val="0FA06C46"/>
    <w:rsid w:val="122D0C24"/>
    <w:rsid w:val="12FB2058"/>
    <w:rsid w:val="13BB443A"/>
    <w:rsid w:val="143652BE"/>
    <w:rsid w:val="147A5E14"/>
    <w:rsid w:val="148661CC"/>
    <w:rsid w:val="14EF16B4"/>
    <w:rsid w:val="15F351B4"/>
    <w:rsid w:val="16A33137"/>
    <w:rsid w:val="16C402B7"/>
    <w:rsid w:val="17B424D2"/>
    <w:rsid w:val="18527D7D"/>
    <w:rsid w:val="18ED7A84"/>
    <w:rsid w:val="19302BDA"/>
    <w:rsid w:val="194A7A81"/>
    <w:rsid w:val="1A686779"/>
    <w:rsid w:val="21834CD3"/>
    <w:rsid w:val="222B7048"/>
    <w:rsid w:val="25937E4D"/>
    <w:rsid w:val="26105650"/>
    <w:rsid w:val="27421CD9"/>
    <w:rsid w:val="2A163C02"/>
    <w:rsid w:val="2B3B35EB"/>
    <w:rsid w:val="2CCE0377"/>
    <w:rsid w:val="2CE10930"/>
    <w:rsid w:val="2D39592C"/>
    <w:rsid w:val="2DC64273"/>
    <w:rsid w:val="2E0F4246"/>
    <w:rsid w:val="2E176D26"/>
    <w:rsid w:val="2ECB4CA9"/>
    <w:rsid w:val="30C2069C"/>
    <w:rsid w:val="34987E65"/>
    <w:rsid w:val="35B91D00"/>
    <w:rsid w:val="37734130"/>
    <w:rsid w:val="38454E8A"/>
    <w:rsid w:val="39651FFA"/>
    <w:rsid w:val="39A2130A"/>
    <w:rsid w:val="3B1653FD"/>
    <w:rsid w:val="3C426C1A"/>
    <w:rsid w:val="3C710959"/>
    <w:rsid w:val="3D7D7703"/>
    <w:rsid w:val="3E1A7A73"/>
    <w:rsid w:val="3E7B0163"/>
    <w:rsid w:val="3EFC5BA4"/>
    <w:rsid w:val="404B0436"/>
    <w:rsid w:val="41B10CFB"/>
    <w:rsid w:val="42E226BF"/>
    <w:rsid w:val="42F83566"/>
    <w:rsid w:val="436E715B"/>
    <w:rsid w:val="43D1176E"/>
    <w:rsid w:val="44460BF8"/>
    <w:rsid w:val="4467501D"/>
    <w:rsid w:val="450636EC"/>
    <w:rsid w:val="467033F0"/>
    <w:rsid w:val="47F84F82"/>
    <w:rsid w:val="484E277B"/>
    <w:rsid w:val="49460A6E"/>
    <w:rsid w:val="4981448B"/>
    <w:rsid w:val="4A8252EE"/>
    <w:rsid w:val="4AB93B5A"/>
    <w:rsid w:val="4B1D5346"/>
    <w:rsid w:val="4B6A68EC"/>
    <w:rsid w:val="4DE3709F"/>
    <w:rsid w:val="4F0D2DD7"/>
    <w:rsid w:val="4FD9556C"/>
    <w:rsid w:val="50C44491"/>
    <w:rsid w:val="5124266C"/>
    <w:rsid w:val="51A14074"/>
    <w:rsid w:val="51D70416"/>
    <w:rsid w:val="52D92ACB"/>
    <w:rsid w:val="530659DF"/>
    <w:rsid w:val="54527E59"/>
    <w:rsid w:val="56E14626"/>
    <w:rsid w:val="57304CC7"/>
    <w:rsid w:val="591C35B4"/>
    <w:rsid w:val="59CB7F83"/>
    <w:rsid w:val="5CC34D9B"/>
    <w:rsid w:val="5D090BD7"/>
    <w:rsid w:val="5E764354"/>
    <w:rsid w:val="5EE24390"/>
    <w:rsid w:val="5F7A39FE"/>
    <w:rsid w:val="5FFB4038"/>
    <w:rsid w:val="5FFD36F8"/>
    <w:rsid w:val="6049785C"/>
    <w:rsid w:val="62487958"/>
    <w:rsid w:val="62AF1D53"/>
    <w:rsid w:val="63535AFA"/>
    <w:rsid w:val="63A54E0F"/>
    <w:rsid w:val="63E96BD1"/>
    <w:rsid w:val="64974D48"/>
    <w:rsid w:val="668B505C"/>
    <w:rsid w:val="6740194E"/>
    <w:rsid w:val="67A45D01"/>
    <w:rsid w:val="688E7D70"/>
    <w:rsid w:val="690D4C54"/>
    <w:rsid w:val="6B3868C1"/>
    <w:rsid w:val="6BC35862"/>
    <w:rsid w:val="6F1A4757"/>
    <w:rsid w:val="6FE969BF"/>
    <w:rsid w:val="726D3C05"/>
    <w:rsid w:val="74272CF4"/>
    <w:rsid w:val="74BE27EA"/>
    <w:rsid w:val="75821629"/>
    <w:rsid w:val="76097931"/>
    <w:rsid w:val="77121830"/>
    <w:rsid w:val="78DE216E"/>
    <w:rsid w:val="7921227C"/>
    <w:rsid w:val="79F17BA2"/>
    <w:rsid w:val="7A3D4CA5"/>
    <w:rsid w:val="7B15512D"/>
    <w:rsid w:val="7BCA67C5"/>
    <w:rsid w:val="7BCA7053"/>
    <w:rsid w:val="7CD9296D"/>
    <w:rsid w:val="7CDD287A"/>
    <w:rsid w:val="7D853842"/>
    <w:rsid w:val="7DEE7312"/>
    <w:rsid w:val="7E6A4EDF"/>
    <w:rsid w:val="7F05018A"/>
    <w:rsid w:val="7F345106"/>
    <w:rsid w:val="7F34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8"/>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line="240" w:lineRule="auto"/>
      <w:ind w:left="420" w:leftChars="200" w:firstLine="420" w:firstLineChars="200"/>
    </w:p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Char"/>
    <w:link w:val="3"/>
    <w:qFormat/>
    <w:uiPriority w:val="0"/>
    <w:rPr>
      <w:rFonts w:ascii="Arial" w:hAnsi="Arial" w:eastAsia="黑体"/>
      <w:b/>
      <w:kern w:val="2"/>
      <w:sz w:val="32"/>
    </w:rPr>
  </w:style>
  <w:style w:type="character" w:customStyle="1" w:styleId="68">
    <w:name w:val="标题 3 Char"/>
    <w:link w:val="4"/>
    <w:qFormat/>
    <w:uiPriority w:val="0"/>
    <w:rPr>
      <w:rFonts w:eastAsia="宋体"/>
      <w:b/>
      <w:kern w:val="2"/>
      <w:sz w:val="32"/>
      <w:lang w:val="en-US" w:eastAsia="zh-CN"/>
    </w:rPr>
  </w:style>
  <w:style w:type="character" w:customStyle="1" w:styleId="69">
    <w:name w:val="批注文字 Char"/>
    <w:link w:val="19"/>
    <w:qFormat/>
    <w:uiPriority w:val="0"/>
    <w:rPr>
      <w:sz w:val="24"/>
    </w:rPr>
  </w:style>
  <w:style w:type="character" w:customStyle="1" w:styleId="70">
    <w:name w:val="正文文本缩进 Char"/>
    <w:link w:val="23"/>
    <w:qFormat/>
    <w:uiPriority w:val="0"/>
    <w:rPr>
      <w:kern w:val="2"/>
      <w:sz w:val="44"/>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Table Text Char"/>
    <w:link w:val="78"/>
    <w:qFormat/>
    <w:uiPriority w:val="0"/>
    <w:rPr>
      <w:rFonts w:ascii="Arial" w:hAnsi="Arial"/>
      <w:kern w:val="2"/>
      <w:sz w:val="18"/>
      <w:lang w:val="en-US" w:eastAsia="zh-CN" w:bidi="ar-SA"/>
    </w:rPr>
  </w:style>
  <w:style w:type="paragraph" w:customStyle="1" w:styleId="78">
    <w:name w:val="Table Text"/>
    <w:link w:val="77"/>
    <w:qFormat/>
    <w:uiPriority w:val="0"/>
    <w:pPr>
      <w:snapToGrid w:val="0"/>
      <w:spacing w:before="80" w:after="80"/>
    </w:pPr>
    <w:rPr>
      <w:rFonts w:ascii="Arial" w:hAnsi="Arial" w:eastAsia="宋体" w:cs="Times New Roman"/>
      <w:kern w:val="2"/>
      <w:sz w:val="18"/>
      <w:lang w:val="en-US" w:eastAsia="zh-CN" w:bidi="ar-SA"/>
    </w:rPr>
  </w:style>
  <w:style w:type="character" w:customStyle="1" w:styleId="79">
    <w:name w:val="Table Heading Char Char"/>
    <w:qFormat/>
    <w:uiPriority w:val="0"/>
    <w:rPr>
      <w:rFonts w:ascii="Arial" w:hAnsi="Arial" w:eastAsia="黑体"/>
      <w:kern w:val="2"/>
      <w:sz w:val="18"/>
      <w:lang w:val="en-US" w:eastAsia="zh-CN"/>
    </w:rPr>
  </w:style>
  <w:style w:type="character" w:customStyle="1" w:styleId="80">
    <w:name w:val="H2 Char"/>
    <w:qFormat/>
    <w:uiPriority w:val="0"/>
    <w:rPr>
      <w:rFonts w:ascii="Arial" w:hAnsi="Arial" w:eastAsia="宋体"/>
      <w:kern w:val="2"/>
      <w:sz w:val="28"/>
      <w:lang w:val="en-US" w:eastAsia="zh-CN"/>
    </w:rPr>
  </w:style>
  <w:style w:type="character" w:customStyle="1" w:styleId="81">
    <w:name w:val="Char Char11"/>
    <w:qFormat/>
    <w:uiPriority w:val="0"/>
    <w:rPr>
      <w:rFonts w:ascii="宋体"/>
      <w:kern w:val="2"/>
      <w:sz w:val="28"/>
    </w:rPr>
  </w:style>
  <w:style w:type="character" w:customStyle="1" w:styleId="82">
    <w:name w:val="正文 + 三号 Char"/>
    <w:qFormat/>
    <w:uiPriority w:val="0"/>
    <w:rPr>
      <w:rFonts w:eastAsia="宋体"/>
      <w:kern w:val="2"/>
      <w:sz w:val="21"/>
      <w:lang w:val="en-US" w:eastAsia="zh-CN"/>
    </w:rPr>
  </w:style>
  <w:style w:type="character" w:customStyle="1" w:styleId="83">
    <w:name w:val="文字 Char"/>
    <w:link w:val="84"/>
    <w:qFormat/>
    <w:uiPriority w:val="0"/>
    <w:rPr>
      <w:rFonts w:ascii="宋体"/>
      <w:kern w:val="2"/>
      <w:sz w:val="28"/>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标书正文:  0.74 厘米 Char1"/>
    <w:qFormat/>
    <w:uiPriority w:val="0"/>
    <w:rPr>
      <w:rFonts w:eastAsia="宋体"/>
      <w:kern w:val="2"/>
      <w:sz w:val="24"/>
      <w:lang w:val="en-US" w:eastAsia="zh-CN"/>
    </w:rPr>
  </w:style>
  <w:style w:type="character" w:customStyle="1" w:styleId="86">
    <w:name w:val="font1"/>
    <w:qFormat/>
    <w:uiPriority w:val="0"/>
    <w:rPr>
      <w:color w:val="000000"/>
      <w:sz w:val="18"/>
    </w:rPr>
  </w:style>
  <w:style w:type="character" w:customStyle="1" w:styleId="87">
    <w:name w:val="v151"/>
    <w:qFormat/>
    <w:uiPriority w:val="0"/>
    <w:rPr>
      <w:sz w:val="18"/>
    </w:rPr>
  </w:style>
  <w:style w:type="character" w:customStyle="1" w:styleId="88">
    <w:name w:val="未命名11"/>
    <w:qFormat/>
    <w:uiPriority w:val="0"/>
    <w:rPr>
      <w:color w:val="77FFFF"/>
      <w:sz w:val="24"/>
    </w:rPr>
  </w:style>
  <w:style w:type="character" w:customStyle="1" w:styleId="89">
    <w:name w:val="Char Char2"/>
    <w:qFormat/>
    <w:uiPriority w:val="0"/>
    <w:rPr>
      <w:rFonts w:eastAsia="宋体"/>
      <w:kern w:val="2"/>
      <w:sz w:val="18"/>
      <w:lang w:val="en-US" w:eastAsia="zh-CN"/>
    </w:rPr>
  </w:style>
  <w:style w:type="character" w:customStyle="1" w:styleId="90">
    <w:name w:val="content-white1"/>
    <w:qFormat/>
    <w:uiPriority w:val="0"/>
    <w:rPr>
      <w:rFonts w:ascii="_x000B__x000C_" w:hAnsi="_x000B__x000C_"/>
      <w:color w:val="auto"/>
      <w:sz w:val="18"/>
      <w:u w:val="none"/>
    </w:rPr>
  </w:style>
  <w:style w:type="character" w:customStyle="1" w:styleId="91">
    <w:name w:val="Char Char7"/>
    <w:qFormat/>
    <w:uiPriority w:val="0"/>
    <w:rPr>
      <w:rFonts w:ascii="宋体" w:hAnsi="宋体" w:eastAsia="宋体"/>
      <w:kern w:val="2"/>
      <w:sz w:val="28"/>
    </w:rPr>
  </w:style>
  <w:style w:type="character" w:customStyle="1" w:styleId="92">
    <w:name w:val="样式 宋体"/>
    <w:qFormat/>
    <w:uiPriority w:val="0"/>
    <w:rPr>
      <w:rFonts w:ascii="宋体" w:hAnsi="宋体" w:eastAsia="宋体"/>
      <w:sz w:val="28"/>
    </w:rPr>
  </w:style>
  <w:style w:type="character" w:customStyle="1" w:styleId="93">
    <w:name w:val="crowed11"/>
    <w:qFormat/>
    <w:uiPriority w:val="0"/>
    <w:rPr>
      <w:rFonts w:hint="default" w:ascii="_x000B__x000C_" w:hAnsi="_x000B__x000C_"/>
      <w:sz w:val="24"/>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Char Char Char"/>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itle_emph1"/>
    <w:qFormat/>
    <w:uiPriority w:val="0"/>
    <w:rPr>
      <w:rFonts w:hint="default" w:ascii="Arial" w:hAnsi="Arial"/>
      <w:b/>
      <w:sz w:val="20"/>
    </w:rPr>
  </w:style>
  <w:style w:type="character" w:customStyle="1" w:styleId="97">
    <w:name w:val="Char Char6"/>
    <w:qFormat/>
    <w:uiPriority w:val="0"/>
    <w:rPr>
      <w:rFonts w:ascii="仿宋_GB2312" w:eastAsia="仿宋_GB2312"/>
      <w:kern w:val="2"/>
      <w:sz w:val="32"/>
    </w:rPr>
  </w:style>
  <w:style w:type="character" w:customStyle="1" w:styleId="98">
    <w:name w:val="小 Char"/>
    <w:qFormat/>
    <w:uiPriority w:val="0"/>
    <w:rPr>
      <w:rFonts w:ascii="宋体" w:hAnsi="Courier New" w:eastAsia="宋体"/>
      <w:kern w:val="2"/>
      <w:sz w:val="21"/>
      <w:lang w:val="en-US" w:eastAsia="zh-CN" w:bidi="ar-SA"/>
    </w:rPr>
  </w:style>
  <w:style w:type="character" w:customStyle="1" w:styleId="99">
    <w:name w:val="Char Char5"/>
    <w:qFormat/>
    <w:uiPriority w:val="0"/>
    <w:rPr>
      <w:rFonts w:ascii="Arial" w:hAnsi="Arial" w:eastAsia="宋体"/>
      <w:b/>
      <w:smallCaps/>
      <w:kern w:val="28"/>
      <w:sz w:val="36"/>
      <w:lang w:val="en-US" w:eastAsia="en-US"/>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4"/>
    <w:qFormat/>
    <w:uiPriority w:val="0"/>
    <w:rPr>
      <w:rFonts w:eastAsia="宋体"/>
      <w:b/>
      <w:kern w:val="2"/>
      <w:sz w:val="21"/>
      <w:lang w:val="en-US" w:eastAsia="zh-CN"/>
    </w:rPr>
  </w:style>
  <w:style w:type="character" w:customStyle="1" w:styleId="102">
    <w:name w:val="Char Char3"/>
    <w:qFormat/>
    <w:uiPriority w:val="0"/>
    <w:rPr>
      <w:rFonts w:eastAsia="宋体"/>
      <w:kern w:val="2"/>
      <w:sz w:val="18"/>
      <w:lang w:val="en-US" w:eastAsia="zh-CN"/>
    </w:rPr>
  </w:style>
  <w:style w:type="character" w:customStyle="1" w:styleId="103">
    <w:name w:val="top-det1"/>
    <w:qFormat/>
    <w:uiPriority w:val="0"/>
    <w:rPr>
      <w:b/>
      <w:color w:val="000000"/>
    </w:rPr>
  </w:style>
  <w:style w:type="paragraph" w:customStyle="1" w:styleId="104">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5">
    <w:name w:val="标准正文"/>
    <w:basedOn w:val="23"/>
    <w:qFormat/>
    <w:uiPriority w:val="0"/>
    <w:pPr>
      <w:spacing w:before="60" w:after="60" w:line="360" w:lineRule="auto"/>
      <w:ind w:left="0" w:firstLine="482"/>
    </w:pPr>
    <w:rPr>
      <w:rFonts w:ascii="Arial" w:hAnsi="Arial"/>
      <w:sz w:val="24"/>
    </w:rPr>
  </w:style>
  <w:style w:type="paragraph" w:customStyle="1" w:styleId="106">
    <w:name w:val="文本框样式1"/>
    <w:basedOn w:val="1"/>
    <w:qFormat/>
    <w:uiPriority w:val="0"/>
    <w:pPr>
      <w:adjustRightInd w:val="0"/>
      <w:snapToGrid w:val="0"/>
      <w:spacing w:before="60" w:line="180" w:lineRule="exact"/>
      <w:jc w:val="center"/>
    </w:pPr>
    <w:rPr>
      <w:sz w:val="21"/>
    </w:rPr>
  </w:style>
  <w:style w:type="paragraph" w:customStyle="1" w:styleId="107">
    <w:name w:val="Char Char 字元 字元 字元 Char Char Char Char"/>
    <w:basedOn w:val="1"/>
    <w:qFormat/>
    <w:uiPriority w:val="0"/>
    <w:pPr>
      <w:adjustRightInd w:val="0"/>
      <w:spacing w:line="360" w:lineRule="auto"/>
    </w:pPr>
    <w:rPr>
      <w:kern w:val="0"/>
      <w:sz w:val="24"/>
    </w:rPr>
  </w:style>
  <w:style w:type="paragraph" w:customStyle="1" w:styleId="108">
    <w:name w:val="Table Contents"/>
    <w:basedOn w:val="22"/>
    <w:qFormat/>
    <w:uiPriority w:val="0"/>
    <w:pPr>
      <w:suppressAutoHyphens/>
      <w:jc w:val="left"/>
    </w:pPr>
    <w:rPr>
      <w:rFonts w:ascii="Times New Roman" w:eastAsia="Times New Roman"/>
      <w:kern w:val="0"/>
      <w:sz w:val="24"/>
    </w:rPr>
  </w:style>
  <w:style w:type="paragraph" w:customStyle="1" w:styleId="10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10">
    <w:name w:val="Char1 Char Char Char"/>
    <w:basedOn w:val="1"/>
    <w:qFormat/>
    <w:uiPriority w:val="0"/>
    <w:rPr>
      <w:rFonts w:ascii="Tahoma" w:hAnsi="Tahoma"/>
      <w:sz w:val="30"/>
    </w:rPr>
  </w:style>
  <w:style w:type="paragraph" w:customStyle="1" w:styleId="111">
    <w:name w:val="正文4"/>
    <w:basedOn w:val="1"/>
    <w:qFormat/>
    <w:uiPriority w:val="0"/>
    <w:pPr>
      <w:tabs>
        <w:tab w:val="left" w:pos="1275"/>
      </w:tabs>
      <w:spacing w:before="60" w:after="60" w:line="360" w:lineRule="auto"/>
      <w:ind w:left="820" w:leftChars="400" w:hanging="705"/>
    </w:pPr>
    <w:rPr>
      <w:sz w:val="24"/>
    </w:rPr>
  </w:style>
  <w:style w:type="paragraph" w:customStyle="1" w:styleId="112">
    <w:name w:val="Style Heading 3h3Heading 3 - oldLevel 3 HeadH3level_3PIM 3se..."/>
    <w:basedOn w:val="4"/>
    <w:qFormat/>
    <w:uiPriority w:val="0"/>
    <w:pPr>
      <w:numPr>
        <w:ilvl w:val="2"/>
        <w:numId w:val="4"/>
      </w:numPr>
      <w:tabs>
        <w:tab w:val="left" w:pos="709"/>
        <w:tab w:val="left" w:pos="1620"/>
      </w:tabs>
    </w:pPr>
  </w:style>
  <w:style w:type="paragraph" w:customStyle="1" w:styleId="113">
    <w:name w:val="Char Char Char"/>
    <w:basedOn w:val="1"/>
    <w:qFormat/>
    <w:uiPriority w:val="0"/>
    <w:rPr>
      <w:rFonts w:ascii="Tahoma" w:hAnsi="Tahoma"/>
      <w:sz w:val="24"/>
    </w:rPr>
  </w:style>
  <w:style w:type="paragraph" w:customStyle="1" w:styleId="114">
    <w:name w:val="图片文字"/>
    <w:basedOn w:val="1"/>
    <w:qFormat/>
    <w:uiPriority w:val="0"/>
    <w:pPr>
      <w:spacing w:line="240" w:lineRule="atLeast"/>
      <w:jc w:val="center"/>
    </w:pPr>
    <w:rPr>
      <w:sz w:val="21"/>
    </w:rPr>
  </w:style>
  <w:style w:type="paragraph" w:customStyle="1" w:styleId="11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16">
    <w:name w:val="标题无"/>
    <w:basedOn w:val="1"/>
    <w:qFormat/>
    <w:uiPriority w:val="0"/>
    <w:pPr>
      <w:spacing w:line="360" w:lineRule="auto"/>
    </w:pPr>
    <w:rPr>
      <w:sz w:val="24"/>
    </w:rPr>
  </w:style>
  <w:style w:type="paragraph" w:customStyle="1" w:styleId="117">
    <w:name w:val="1"/>
    <w:basedOn w:val="1"/>
    <w:next w:val="30"/>
    <w:qFormat/>
    <w:uiPriority w:val="0"/>
    <w:rPr>
      <w:rFonts w:ascii="宋体" w:hAnsi="Courier New"/>
      <w:sz w:val="21"/>
    </w:rPr>
  </w:style>
  <w:style w:type="paragraph" w:customStyle="1" w:styleId="118">
    <w:name w:val="Title - Date"/>
    <w:basedOn w:val="53"/>
    <w:next w:val="1"/>
    <w:qFormat/>
    <w:uiPriority w:val="0"/>
    <w:pPr>
      <w:spacing w:before="240" w:after="720"/>
    </w:pPr>
    <w:rPr>
      <w:sz w:val="28"/>
    </w:rPr>
  </w:style>
  <w:style w:type="paragraph" w:customStyle="1" w:styleId="119">
    <w:name w:val="_Style 118"/>
    <w:qFormat/>
    <w:uiPriority w:val="0"/>
    <w:rPr>
      <w:rFonts w:ascii="Times New Roman" w:hAnsi="Times New Roman" w:eastAsia="宋体" w:cs="Times New Roman"/>
      <w:kern w:val="2"/>
      <w:sz w:val="21"/>
      <w:lang w:val="en-US" w:eastAsia="zh-CN" w:bidi="ar-SA"/>
    </w:rPr>
  </w:style>
  <w:style w:type="paragraph" w:customStyle="1" w:styleId="120">
    <w:name w:val="关键词"/>
    <w:basedOn w:val="1"/>
    <w:next w:val="1"/>
    <w:qFormat/>
    <w:uiPriority w:val="0"/>
    <w:pPr>
      <w:spacing w:line="360" w:lineRule="auto"/>
    </w:pPr>
    <w:rPr>
      <w:rFonts w:eastAsia="黑体"/>
      <w:sz w:val="20"/>
    </w:rPr>
  </w:style>
  <w:style w:type="paragraph" w:customStyle="1" w:styleId="1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2">
    <w:name w:val="摘要"/>
    <w:basedOn w:val="1"/>
    <w:next w:val="3"/>
    <w:qFormat/>
    <w:uiPriority w:val="0"/>
    <w:pPr>
      <w:spacing w:line="360" w:lineRule="auto"/>
    </w:pPr>
    <w:rPr>
      <w:rFonts w:eastAsia="黑体"/>
      <w:sz w:val="20"/>
    </w:rPr>
  </w:style>
  <w:style w:type="paragraph" w:customStyle="1" w:styleId="12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24">
    <w:name w:val="af"/>
    <w:basedOn w:val="1"/>
    <w:qFormat/>
    <w:uiPriority w:val="0"/>
    <w:pPr>
      <w:widowControl/>
      <w:spacing w:line="300" w:lineRule="atLeast"/>
      <w:jc w:val="left"/>
    </w:pPr>
    <w:rPr>
      <w:rFonts w:ascii="宋体" w:hAnsi="宋体"/>
      <w:kern w:val="0"/>
      <w:sz w:val="18"/>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正文（首行不缩进）"/>
    <w:basedOn w:val="1"/>
    <w:qFormat/>
    <w:uiPriority w:val="0"/>
    <w:pPr>
      <w:autoSpaceDE w:val="0"/>
      <w:autoSpaceDN w:val="0"/>
      <w:adjustRightInd w:val="0"/>
      <w:spacing w:line="360" w:lineRule="auto"/>
      <w:jc w:val="left"/>
    </w:pPr>
    <w:rPr>
      <w:kern w:val="0"/>
      <w:sz w:val="21"/>
    </w:rPr>
  </w:style>
  <w:style w:type="paragraph" w:customStyle="1" w:styleId="127">
    <w:name w:val="表格文本"/>
    <w:qFormat/>
    <w:uiPriority w:val="0"/>
    <w:pPr>
      <w:tabs>
        <w:tab w:val="decimal" w:pos="0"/>
      </w:tabs>
    </w:pPr>
    <w:rPr>
      <w:rFonts w:ascii="Arial" w:hAnsi="Arial" w:eastAsia="宋体" w:cs="Times New Roman"/>
      <w:sz w:val="21"/>
      <w:lang w:val="en-US" w:eastAsia="zh-CN" w:bidi="ar-SA"/>
    </w:rPr>
  </w:style>
  <w:style w:type="paragraph" w:customStyle="1" w:styleId="128">
    <w:name w:val="样式 宋体 五号 行距: 单倍行距"/>
    <w:basedOn w:val="1"/>
    <w:qFormat/>
    <w:uiPriority w:val="0"/>
    <w:pPr>
      <w:adjustRightInd w:val="0"/>
      <w:jc w:val="left"/>
    </w:pPr>
    <w:rPr>
      <w:rFonts w:ascii="宋体" w:hAnsi="宋体"/>
      <w:kern w:val="0"/>
      <w:sz w:val="21"/>
    </w:rPr>
  </w:style>
  <w:style w:type="paragraph" w:customStyle="1" w:styleId="129">
    <w:name w:val="正文文本缩进 21"/>
    <w:basedOn w:val="1"/>
    <w:qFormat/>
    <w:uiPriority w:val="0"/>
    <w:pPr>
      <w:adjustRightInd w:val="0"/>
      <w:spacing w:before="120"/>
      <w:ind w:firstLine="420"/>
      <w:textAlignment w:val="baseline"/>
    </w:pPr>
    <w:rPr>
      <w:sz w:val="24"/>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3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35">
    <w:name w:val="二级条标题"/>
    <w:basedOn w:val="136"/>
    <w:next w:val="138"/>
    <w:qFormat/>
    <w:uiPriority w:val="0"/>
    <w:pPr>
      <w:ind w:left="840"/>
      <w:outlineLvl w:val="3"/>
    </w:pPr>
  </w:style>
  <w:style w:type="paragraph" w:customStyle="1" w:styleId="136">
    <w:name w:val="一级条标题"/>
    <w:basedOn w:val="137"/>
    <w:next w:val="138"/>
    <w:qFormat/>
    <w:uiPriority w:val="0"/>
    <w:pPr>
      <w:numPr>
        <w:numId w:val="0"/>
      </w:numPr>
      <w:spacing w:before="0" w:beforeLines="0" w:after="0" w:afterLines="0"/>
      <w:ind w:left="525"/>
      <w:outlineLvl w:val="2"/>
    </w:pPr>
    <w:rPr>
      <w:sz w:val="21"/>
    </w:rPr>
  </w:style>
  <w:style w:type="paragraph" w:customStyle="1" w:styleId="137">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2">
    <w:name w:val="段落正文"/>
    <w:basedOn w:val="1"/>
    <w:qFormat/>
    <w:uiPriority w:val="0"/>
    <w:pPr>
      <w:spacing w:before="156" w:beforeLines="50" w:line="360" w:lineRule="auto"/>
      <w:ind w:firstLine="200" w:firstLineChars="200"/>
    </w:pPr>
    <w:rPr>
      <w:spacing w:val="2"/>
      <w:sz w:val="24"/>
    </w:rPr>
  </w:style>
  <w:style w:type="paragraph" w:customStyle="1" w:styleId="14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5">
    <w:name w:val="样式 首行缩进:  0.74 厘米"/>
    <w:basedOn w:val="1"/>
    <w:qFormat/>
    <w:uiPriority w:val="0"/>
    <w:pPr>
      <w:spacing w:line="360" w:lineRule="auto"/>
      <w:ind w:firstLine="420"/>
    </w:pPr>
    <w:rPr>
      <w:sz w:val="24"/>
    </w:rPr>
  </w:style>
  <w:style w:type="paragraph" w:customStyle="1" w:styleId="146">
    <w:name w:val="样式 正文缩进正文（首行缩进两字）表正文正文非缩进特点标题4段1 + 首行缩进:  2 字符"/>
    <w:basedOn w:val="15"/>
    <w:qFormat/>
    <w:uiPriority w:val="0"/>
    <w:pPr>
      <w:ind w:firstLine="480" w:firstLineChars="200"/>
    </w:pPr>
  </w:style>
  <w:style w:type="paragraph" w:customStyle="1" w:styleId="14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9">
    <w:name w:val="表格内文字"/>
    <w:basedOn w:val="30"/>
    <w:qFormat/>
    <w:uiPriority w:val="0"/>
    <w:pPr>
      <w:adjustRightInd w:val="0"/>
    </w:pPr>
    <w:rPr>
      <w:color w:val="000000"/>
      <w:lang w:val="en-GB"/>
    </w:rPr>
  </w:style>
  <w:style w:type="paragraph" w:customStyle="1" w:styleId="150">
    <w:name w:val="没有缩进（为图形使用）"/>
    <w:basedOn w:val="1"/>
    <w:qFormat/>
    <w:uiPriority w:val="0"/>
    <w:pPr>
      <w:spacing w:before="120" w:after="120" w:line="360" w:lineRule="auto"/>
    </w:pPr>
    <w:rPr>
      <w:sz w:val="24"/>
    </w:rPr>
  </w:style>
  <w:style w:type="paragraph" w:customStyle="1" w:styleId="15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52">
    <w:name w:val="Char1 Char Char Char1"/>
    <w:basedOn w:val="1"/>
    <w:qFormat/>
    <w:uiPriority w:val="0"/>
    <w:rPr>
      <w:rFonts w:ascii="Tahoma" w:hAnsi="Tahoma"/>
      <w:sz w:val="24"/>
    </w:rPr>
  </w:style>
  <w:style w:type="paragraph" w:customStyle="1" w:styleId="15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5">
    <w:name w:val="Char Char Char Char Char Char Char"/>
    <w:basedOn w:val="17"/>
    <w:qFormat/>
    <w:uiPriority w:val="0"/>
    <w:rPr>
      <w:rFonts w:ascii="宋体" w:hAnsi="Tahoma"/>
    </w:rPr>
  </w:style>
  <w:style w:type="paragraph" w:customStyle="1" w:styleId="15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57">
    <w:name w:val="文章正文"/>
    <w:basedOn w:val="1"/>
    <w:qFormat/>
    <w:uiPriority w:val="0"/>
    <w:pPr>
      <w:ind w:firstLine="560" w:firstLineChars="200"/>
    </w:pPr>
    <w:rPr>
      <w:rFonts w:ascii="仿宋_GB2312" w:hAnsi="宋体" w:eastAsia="仿宋_GB2312"/>
      <w:color w:val="000000"/>
    </w:rPr>
  </w:style>
  <w:style w:type="paragraph" w:customStyle="1" w:styleId="158">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6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6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64">
    <w:name w:val="样式 行距: 1.5 倍行距1"/>
    <w:basedOn w:val="1"/>
    <w:qFormat/>
    <w:uiPriority w:val="0"/>
    <w:pPr>
      <w:snapToGrid w:val="0"/>
    </w:pPr>
    <w:rPr>
      <w:sz w:val="21"/>
    </w:rPr>
  </w:style>
  <w:style w:type="paragraph" w:customStyle="1" w:styleId="16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styleId="166">
    <w:name w:val="List Paragraph"/>
    <w:basedOn w:val="1"/>
    <w:qFormat/>
    <w:uiPriority w:val="34"/>
    <w:pPr>
      <w:ind w:firstLine="420" w:firstLineChars="200"/>
    </w:pPr>
  </w:style>
  <w:style w:type="paragraph" w:customStyle="1" w:styleId="167">
    <w:name w:val="图例"/>
    <w:basedOn w:val="1"/>
    <w:qFormat/>
    <w:uiPriority w:val="0"/>
    <w:pPr>
      <w:spacing w:before="120" w:after="120" w:line="360" w:lineRule="auto"/>
      <w:jc w:val="center"/>
    </w:pPr>
    <w:rPr>
      <w:rFonts w:eastAsia="仿宋_GB2312"/>
      <w:b/>
      <w:sz w:val="24"/>
    </w:rPr>
  </w:style>
  <w:style w:type="paragraph" w:customStyle="1" w:styleId="16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9">
    <w:name w:val="Char2 Char Char Char Char Char Char"/>
    <w:basedOn w:val="1"/>
    <w:qFormat/>
    <w:uiPriority w:val="0"/>
    <w:rPr>
      <w:rFonts w:ascii="仿宋_GB2312"/>
      <w:b/>
      <w:sz w:val="30"/>
    </w:rPr>
  </w:style>
  <w:style w:type="paragraph" w:customStyle="1" w:styleId="17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1">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72">
    <w:name w:val="首行缩进 1"/>
    <w:basedOn w:val="1"/>
    <w:qFormat/>
    <w:uiPriority w:val="0"/>
    <w:pPr>
      <w:spacing w:after="120" w:line="360" w:lineRule="auto"/>
      <w:ind w:firstLine="200" w:firstLineChars="200"/>
    </w:pPr>
    <w:rPr>
      <w:sz w:val="24"/>
    </w:rPr>
  </w:style>
  <w:style w:type="paragraph" w:customStyle="1" w:styleId="17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4">
    <w:name w:val="IN Feature"/>
    <w:next w:val="15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5">
    <w:name w:val="默认段落字体 Para Char Char Char Char Char Char Char"/>
    <w:basedOn w:val="1"/>
    <w:qFormat/>
    <w:uiPriority w:val="0"/>
    <w:rPr>
      <w:rFonts w:ascii="Tahoma" w:hAnsi="Tahoma"/>
      <w:sz w:val="24"/>
    </w:rPr>
  </w:style>
  <w:style w:type="paragraph" w:customStyle="1" w:styleId="176">
    <w:name w:val="00"/>
    <w:basedOn w:val="1"/>
    <w:qFormat/>
    <w:uiPriority w:val="0"/>
    <w:pPr>
      <w:autoSpaceDE w:val="0"/>
      <w:autoSpaceDN w:val="0"/>
      <w:adjustRightInd w:val="0"/>
      <w:jc w:val="left"/>
    </w:pPr>
    <w:rPr>
      <w:rFonts w:ascii="黑体" w:eastAsia="黑体"/>
      <w:b/>
      <w:kern w:val="0"/>
      <w:sz w:val="20"/>
    </w:rPr>
  </w:style>
  <w:style w:type="paragraph" w:customStyle="1" w:styleId="17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78">
    <w:name w:val="列表项目"/>
    <w:basedOn w:val="1"/>
    <w:qFormat/>
    <w:uiPriority w:val="0"/>
    <w:pPr>
      <w:tabs>
        <w:tab w:val="left" w:pos="420"/>
      </w:tabs>
      <w:spacing w:line="288" w:lineRule="auto"/>
      <w:ind w:left="840" w:leftChars="200" w:hanging="420" w:hangingChars="200"/>
    </w:pPr>
    <w:rPr>
      <w:sz w:val="21"/>
    </w:rPr>
  </w:style>
  <w:style w:type="paragraph" w:customStyle="1" w:styleId="17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0">
    <w:name w:val="附录3"/>
    <w:basedOn w:val="1"/>
    <w:next w:val="1"/>
    <w:qFormat/>
    <w:uiPriority w:val="0"/>
    <w:pPr>
      <w:tabs>
        <w:tab w:val="left" w:pos="851"/>
      </w:tabs>
      <w:ind w:left="425" w:hanging="425"/>
      <w:outlineLvl w:val="2"/>
    </w:pPr>
    <w:rPr>
      <w:rFonts w:eastAsia="黑体"/>
      <w:b/>
      <w:sz w:val="32"/>
    </w:rPr>
  </w:style>
  <w:style w:type="paragraph" w:customStyle="1" w:styleId="181">
    <w:name w:val="文本1"/>
    <w:basedOn w:val="1"/>
    <w:qFormat/>
    <w:uiPriority w:val="0"/>
    <w:pPr>
      <w:adjustRightInd w:val="0"/>
      <w:spacing w:line="312" w:lineRule="atLeast"/>
      <w:jc w:val="center"/>
      <w:textAlignment w:val="baseline"/>
    </w:pPr>
    <w:rPr>
      <w:kern w:val="0"/>
      <w:sz w:val="18"/>
    </w:rPr>
  </w:style>
  <w:style w:type="paragraph" w:customStyle="1" w:styleId="18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8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8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样式1xz"/>
    <w:basedOn w:val="1"/>
    <w:qFormat/>
    <w:uiPriority w:val="0"/>
    <w:pPr>
      <w:tabs>
        <w:tab w:val="left" w:pos="1050"/>
        <w:tab w:val="right" w:leader="dot" w:pos="8296"/>
      </w:tabs>
    </w:pPr>
    <w:rPr>
      <w:caps/>
      <w:spacing w:val="20"/>
      <w:sz w:val="24"/>
    </w:rPr>
  </w:style>
  <w:style w:type="paragraph" w:customStyle="1" w:styleId="189">
    <w:name w:val="正文文本 21"/>
    <w:basedOn w:val="1"/>
    <w:qFormat/>
    <w:uiPriority w:val="0"/>
    <w:pPr>
      <w:adjustRightInd w:val="0"/>
      <w:spacing w:before="120" w:line="360" w:lineRule="auto"/>
      <w:ind w:firstLine="480"/>
      <w:textAlignment w:val="baseline"/>
    </w:pPr>
    <w:rPr>
      <w:sz w:val="24"/>
    </w:rPr>
  </w:style>
  <w:style w:type="paragraph" w:customStyle="1" w:styleId="190">
    <w:name w:val="二级列表"/>
    <w:basedOn w:val="142"/>
    <w:next w:val="142"/>
    <w:qFormat/>
    <w:uiPriority w:val="0"/>
    <w:pPr>
      <w:tabs>
        <w:tab w:val="left" w:pos="2120"/>
      </w:tabs>
      <w:ind w:firstLine="0" w:firstLineChars="0"/>
    </w:pPr>
    <w:rPr>
      <w:b/>
    </w:rPr>
  </w:style>
  <w:style w:type="paragraph" w:customStyle="1" w:styleId="191">
    <w:name w:val="正文字缩2字"/>
    <w:basedOn w:val="1"/>
    <w:qFormat/>
    <w:uiPriority w:val="0"/>
    <w:pPr>
      <w:spacing w:before="60" w:after="60" w:line="360" w:lineRule="auto"/>
      <w:ind w:left="200" w:leftChars="200" w:firstLine="200" w:firstLineChars="200"/>
    </w:pPr>
    <w:rPr>
      <w:sz w:val="24"/>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 Char Char Char Char Char Char1"/>
    <w:basedOn w:val="1"/>
    <w:qFormat/>
    <w:uiPriority w:val="0"/>
    <w:rPr>
      <w:rFonts w:ascii="Tahoma" w:hAnsi="Tahoma"/>
      <w:sz w:val="24"/>
    </w:rPr>
  </w:style>
  <w:style w:type="paragraph" w:customStyle="1" w:styleId="194">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95">
    <w:name w:val="默认段落字体 Para Char Char Char Char Char Char Char Char Char1 Char Char Char Char"/>
    <w:basedOn w:val="1"/>
    <w:qFormat/>
    <w:uiPriority w:val="0"/>
    <w:rPr>
      <w:rFonts w:ascii="Tahoma" w:hAnsi="Tahoma"/>
      <w:sz w:val="24"/>
    </w:rPr>
  </w:style>
  <w:style w:type="paragraph" w:customStyle="1" w:styleId="196">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97">
    <w:name w:val="可研正文"/>
    <w:basedOn w:val="22"/>
    <w:qFormat/>
    <w:uiPriority w:val="0"/>
    <w:pPr>
      <w:adjustRightInd w:val="0"/>
      <w:snapToGrid w:val="0"/>
      <w:spacing w:line="440" w:lineRule="exact"/>
      <w:ind w:firstLine="567"/>
    </w:pPr>
    <w:rPr>
      <w:sz w:val="28"/>
    </w:rPr>
  </w:style>
  <w:style w:type="paragraph" w:customStyle="1" w:styleId="19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9">
    <w:name w:val="内容标题"/>
    <w:basedOn w:val="17"/>
    <w:qFormat/>
    <w:uiPriority w:val="0"/>
    <w:rPr>
      <w:rFonts w:ascii="Tahoma" w:hAnsi="Tahoma"/>
      <w:sz w:val="24"/>
    </w:rPr>
  </w:style>
  <w:style w:type="paragraph" w:customStyle="1" w:styleId="200">
    <w:name w:val="标书正文:  0.74 厘米"/>
    <w:basedOn w:val="1"/>
    <w:qFormat/>
    <w:uiPriority w:val="0"/>
    <w:pPr>
      <w:snapToGrid w:val="0"/>
      <w:spacing w:line="360" w:lineRule="auto"/>
      <w:ind w:firstLine="420"/>
    </w:pPr>
    <w:rPr>
      <w:sz w:val="24"/>
    </w:rPr>
  </w:style>
  <w:style w:type="paragraph" w:customStyle="1" w:styleId="201">
    <w:name w:val="Char Char14 Char Char"/>
    <w:basedOn w:val="1"/>
    <w:qFormat/>
    <w:uiPriority w:val="0"/>
    <w:rPr>
      <w:sz w:val="21"/>
      <w:szCs w:val="24"/>
    </w:rPr>
  </w:style>
  <w:style w:type="paragraph" w:customStyle="1" w:styleId="202">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203">
    <w:name w:val="Note"/>
    <w:basedOn w:val="1"/>
    <w:qFormat/>
    <w:uiPriority w:val="0"/>
    <w:pPr>
      <w:pBdr>
        <w:top w:val="single" w:color="auto" w:sz="12" w:space="3"/>
        <w:bottom w:val="single" w:color="auto" w:sz="12" w:space="3"/>
      </w:pBdr>
      <w:spacing w:line="360" w:lineRule="auto"/>
    </w:pPr>
    <w:rPr>
      <w:sz w:val="24"/>
    </w:rPr>
  </w:style>
  <w:style w:type="paragraph" w:customStyle="1" w:styleId="204">
    <w:name w:val="Char"/>
    <w:basedOn w:val="1"/>
    <w:qFormat/>
    <w:uiPriority w:val="0"/>
    <w:pPr>
      <w:spacing w:line="240" w:lineRule="atLeast"/>
      <w:ind w:left="420" w:firstLine="420"/>
    </w:pPr>
    <w:rPr>
      <w:kern w:val="0"/>
      <w:sz w:val="21"/>
    </w:rPr>
  </w:style>
  <w:style w:type="paragraph" w:customStyle="1" w:styleId="20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6">
    <w:name w:val="编号正文"/>
    <w:basedOn w:val="179"/>
    <w:qFormat/>
    <w:uiPriority w:val="0"/>
    <w:pPr>
      <w:snapToGrid/>
      <w:spacing w:line="360" w:lineRule="auto"/>
      <w:ind w:left="1407" w:hanging="1047"/>
      <w:jc w:val="left"/>
    </w:pPr>
    <w:rPr>
      <w:rFonts w:eastAsia="仿宋_GB2312"/>
    </w:rPr>
  </w:style>
  <w:style w:type="paragraph" w:customStyle="1" w:styleId="207">
    <w:name w:val="首行缩进"/>
    <w:basedOn w:val="1"/>
    <w:qFormat/>
    <w:uiPriority w:val="0"/>
    <w:pPr>
      <w:numPr>
        <w:ilvl w:val="0"/>
        <w:numId w:val="9"/>
      </w:numPr>
      <w:spacing w:line="360" w:lineRule="auto"/>
    </w:pPr>
    <w:rPr>
      <w:rFonts w:eastAsia="仿宋_GB2312"/>
    </w:rPr>
  </w:style>
  <w:style w:type="paragraph" w:customStyle="1" w:styleId="208">
    <w:name w:val="Char1"/>
    <w:basedOn w:val="1"/>
    <w:qFormat/>
    <w:uiPriority w:val="0"/>
    <w:rPr>
      <w:sz w:val="21"/>
    </w:rPr>
  </w:style>
  <w:style w:type="paragraph" w:customStyle="1" w:styleId="209">
    <w:name w:val="样式2"/>
    <w:basedOn w:val="5"/>
    <w:qFormat/>
    <w:uiPriority w:val="0"/>
    <w:pPr>
      <w:numPr>
        <w:ilvl w:val="0"/>
        <w:numId w:val="10"/>
      </w:numPr>
      <w:spacing w:before="560" w:line="400" w:lineRule="exact"/>
      <w:jc w:val="center"/>
      <w:outlineLvl w:val="0"/>
    </w:pPr>
    <w:rPr>
      <w:b w:val="0"/>
      <w:sz w:val="44"/>
    </w:rPr>
  </w:style>
  <w:style w:type="paragraph" w:customStyle="1" w:styleId="210">
    <w:name w:val="正文表格"/>
    <w:basedOn w:val="1"/>
    <w:qFormat/>
    <w:uiPriority w:val="0"/>
    <w:pPr>
      <w:adjustRightInd w:val="0"/>
      <w:spacing w:before="40" w:after="40"/>
    </w:pPr>
    <w:rPr>
      <w:sz w:val="24"/>
    </w:rPr>
  </w:style>
  <w:style w:type="paragraph" w:customStyle="1" w:styleId="21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2">
    <w:name w:val="表文字"/>
    <w:qFormat/>
    <w:uiPriority w:val="0"/>
    <w:rPr>
      <w:rFonts w:ascii="宋体" w:hAnsi="Times New Roman" w:eastAsia="宋体" w:cs="Times New Roman"/>
      <w:kern w:val="2"/>
      <w:lang w:val="en-US" w:eastAsia="zh-CN" w:bidi="ar-SA"/>
    </w:rPr>
  </w:style>
  <w:style w:type="paragraph" w:customStyle="1" w:styleId="21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4">
    <w:name w:val="简单回函地址"/>
    <w:basedOn w:val="1"/>
    <w:qFormat/>
    <w:uiPriority w:val="0"/>
    <w:pPr>
      <w:adjustRightInd w:val="0"/>
      <w:snapToGrid w:val="0"/>
      <w:spacing w:line="360" w:lineRule="auto"/>
    </w:pPr>
    <w:rPr>
      <w:sz w:val="24"/>
    </w:rPr>
  </w:style>
  <w:style w:type="paragraph" w:customStyle="1" w:styleId="215">
    <w:name w:val="Char Char Char Char Char Char Char Char Char Char Char Char Char Char Char Char"/>
    <w:basedOn w:val="1"/>
    <w:qFormat/>
    <w:uiPriority w:val="0"/>
    <w:pPr>
      <w:tabs>
        <w:tab w:val="left" w:pos="360"/>
      </w:tabs>
    </w:pPr>
    <w:rPr>
      <w:sz w:val="24"/>
    </w:rPr>
  </w:style>
  <w:style w:type="paragraph" w:customStyle="1" w:styleId="216">
    <w:name w:val="Char Char Char Char Char"/>
    <w:basedOn w:val="1"/>
    <w:qFormat/>
    <w:uiPriority w:val="0"/>
    <w:pPr>
      <w:tabs>
        <w:tab w:val="left" w:pos="425"/>
      </w:tabs>
      <w:ind w:left="1620" w:hanging="360"/>
    </w:pPr>
    <w:rPr>
      <w:rFonts w:ascii="Tahoma" w:hAnsi="Tahoma"/>
      <w:sz w:val="24"/>
    </w:rPr>
  </w:style>
  <w:style w:type="paragraph" w:customStyle="1" w:styleId="217">
    <w:name w:val="样式4"/>
    <w:basedOn w:val="5"/>
    <w:qFormat/>
    <w:uiPriority w:val="0"/>
    <w:pPr>
      <w:adjustRightInd w:val="0"/>
      <w:snapToGrid w:val="0"/>
    </w:pPr>
  </w:style>
  <w:style w:type="paragraph" w:customStyle="1" w:styleId="21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1.正文"/>
    <w:basedOn w:val="1"/>
    <w:qFormat/>
    <w:uiPriority w:val="0"/>
    <w:pPr>
      <w:spacing w:line="360" w:lineRule="auto"/>
      <w:ind w:left="540" w:leftChars="225" w:firstLine="540" w:firstLineChars="225"/>
    </w:pPr>
    <w:rPr>
      <w:sz w:val="24"/>
    </w:rPr>
  </w:style>
  <w:style w:type="paragraph" w:customStyle="1" w:styleId="22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正文 + 三号"/>
    <w:basedOn w:val="1"/>
    <w:qFormat/>
    <w:uiPriority w:val="0"/>
    <w:rPr>
      <w:sz w:val="21"/>
    </w:rPr>
  </w:style>
  <w:style w:type="paragraph" w:customStyle="1" w:styleId="225">
    <w:name w:val="Title - Revision"/>
    <w:basedOn w:val="53"/>
    <w:qFormat/>
    <w:uiPriority w:val="0"/>
    <w:pPr>
      <w:spacing w:before="720"/>
    </w:pPr>
  </w:style>
  <w:style w:type="paragraph" w:customStyle="1" w:styleId="226">
    <w:name w:val="表号"/>
    <w:basedOn w:val="1"/>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27">
    <w:name w:val="表头样式"/>
    <w:basedOn w:val="1"/>
    <w:qFormat/>
    <w:uiPriority w:val="0"/>
    <w:pPr>
      <w:autoSpaceDE w:val="0"/>
      <w:autoSpaceDN w:val="0"/>
      <w:adjustRightInd w:val="0"/>
      <w:spacing w:line="360" w:lineRule="auto"/>
      <w:jc w:val="left"/>
    </w:pPr>
    <w:rPr>
      <w:b/>
      <w:kern w:val="0"/>
      <w:sz w:val="21"/>
    </w:rPr>
  </w:style>
  <w:style w:type="paragraph" w:customStyle="1" w:styleId="228">
    <w:name w:val="样式1"/>
    <w:basedOn w:val="5"/>
    <w:qFormat/>
    <w:uiPriority w:val="0"/>
    <w:pPr>
      <w:tabs>
        <w:tab w:val="left" w:pos="720"/>
      </w:tabs>
      <w:spacing w:before="500" w:after="260" w:line="560" w:lineRule="atLeast"/>
      <w:ind w:left="420" w:hanging="420"/>
    </w:pPr>
  </w:style>
  <w:style w:type="paragraph" w:customStyle="1" w:styleId="22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3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1">
    <w:name w:val="Char Char1 Char"/>
    <w:basedOn w:val="1"/>
    <w:qFormat/>
    <w:uiPriority w:val="0"/>
    <w:rPr>
      <w:rFonts w:ascii="Tahoma" w:hAnsi="Tahoma"/>
      <w:sz w:val="24"/>
      <w:szCs w:val="24"/>
    </w:rPr>
  </w:style>
  <w:style w:type="paragraph" w:customStyle="1" w:styleId="232">
    <w:name w:val="Char2"/>
    <w:basedOn w:val="1"/>
    <w:qFormat/>
    <w:uiPriority w:val="0"/>
    <w:pPr>
      <w:spacing w:line="240" w:lineRule="atLeast"/>
      <w:ind w:left="420" w:firstLine="420"/>
    </w:pPr>
    <w:rPr>
      <w:kern w:val="0"/>
      <w:sz w:val="21"/>
    </w:rPr>
  </w:style>
  <w:style w:type="paragraph" w:customStyle="1" w:styleId="233">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23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37">
    <w:name w:val="font71"/>
    <w:basedOn w:val="59"/>
    <w:qFormat/>
    <w:uiPriority w:val="0"/>
    <w:rPr>
      <w:rFonts w:hint="eastAsia" w:ascii="宋体" w:hAnsi="宋体" w:eastAsia="宋体" w:cs="宋体"/>
      <w:b/>
      <w:bCs/>
      <w:color w:val="000000"/>
      <w:sz w:val="21"/>
      <w:szCs w:val="21"/>
      <w:u w:val="none"/>
    </w:rPr>
  </w:style>
  <w:style w:type="character" w:customStyle="1" w:styleId="238">
    <w:name w:val="font41"/>
    <w:basedOn w:val="5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13</Pages>
  <Words>5544</Words>
  <Characters>5835</Characters>
  <Lines>55</Lines>
  <Paragraphs>15</Paragraphs>
  <TotalTime>0</TotalTime>
  <ScaleCrop>false</ScaleCrop>
  <LinksUpToDate>false</LinksUpToDate>
  <CharactersWithSpaces>6642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2024-08-15T09:15:00Z</dcterms:created>
  <dc:creator>周媛媛</dc:creator>
  <cp:lastModifiedBy>今天</cp:lastModifiedBy>
  <cp:lastPrinted>2021-07-02T06:17:00Z</cp:lastPrinted>
  <dcterms:modified xsi:type="dcterms:W3CDTF">2025-05-14T03:51:41Z</dcterms:modified>
  <dc:title>竞争性谈判文件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7691CA20C8A745FC9D16E5F237402881_13</vt:lpwstr>
  </property>
  <property fmtid="{D5CDD505-2E9C-101B-9397-08002B2CF9AE}" pid="4" name="KSOTemplateDocerSaveRecord">
    <vt:lpwstr>eyJoZGlkIjoiNDhkMmQyMTM3ZDI2OTgxNjE3NmM0ZjhlZTI4ODExOTUiLCJ1c2VySWQiOiIxMjU3NDg3NTgxIn0=</vt:lpwstr>
  </property>
</Properties>
</file>