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hint="default" w:ascii="方正小标宋_GBK" w:hAnsi="宋体" w:eastAsia="方正小标宋_GBK"/>
          <w:spacing w:val="-11"/>
          <w:sz w:val="36"/>
          <w:szCs w:val="30"/>
          <w:lang w:val="en-US" w:eastAsia="zh-CN"/>
        </w:rPr>
      </w:pPr>
      <w:r>
        <w:rPr>
          <w:rFonts w:hint="eastAsia" w:ascii="方正小标宋_GBK" w:hAnsi="宋体" w:eastAsia="方正小标宋_GBK"/>
          <w:spacing w:val="-11"/>
          <w:sz w:val="36"/>
          <w:szCs w:val="30"/>
        </w:rPr>
        <w:t>项目名称：重庆轻工职业学院璧山校区</w:t>
      </w:r>
      <w:r>
        <w:rPr>
          <w:rFonts w:hint="eastAsia" w:ascii="方正小标宋_GBK" w:hAnsi="宋体" w:eastAsia="方正小标宋_GBK"/>
          <w:spacing w:val="-11"/>
          <w:sz w:val="36"/>
          <w:szCs w:val="30"/>
          <w:lang w:val="en-US" w:eastAsia="zh-CN"/>
        </w:rPr>
        <w:t>卫生洁具材料采购</w:t>
      </w:r>
    </w:p>
    <w:p w14:paraId="78C078E8">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yfjz-2025018</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79B60BE0">
      <w:pPr>
        <w:spacing w:line="700" w:lineRule="exact"/>
        <w:ind w:left="2520" w:hanging="3240" w:hangingChars="900"/>
        <w:rPr>
          <w:rFonts w:hint="eastAsia" w:ascii="方正小标宋_GBK" w:hAnsi="宋体" w:eastAsia="方正小标宋_GBK"/>
          <w:b w:val="0"/>
          <w:sz w:val="36"/>
          <w:szCs w:val="30"/>
          <w:lang w:val="en-US" w:eastAsia="zh-CN"/>
        </w:rPr>
      </w:pPr>
      <w:bookmarkStart w:id="0" w:name="_Toc12789052"/>
      <w:bookmarkStart w:id="1" w:name="_Toc11641050"/>
      <w:bookmarkStart w:id="2" w:name="_Toc21026"/>
    </w:p>
    <w:p w14:paraId="5516778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Times New Roman"/>
          <w:b w:val="0"/>
          <w:sz w:val="36"/>
          <w:szCs w:val="30"/>
          <w:lang w:val="en-US" w:eastAsia="zh-CN"/>
        </w:rPr>
      </w:pPr>
      <w:r>
        <w:rPr>
          <w:rFonts w:hint="eastAsia" w:ascii="方正小标宋_GBK" w:hAnsi="宋体" w:eastAsia="方正小标宋_GBK" w:cs="Times New Roman"/>
          <w:b w:val="0"/>
          <w:sz w:val="36"/>
          <w:szCs w:val="30"/>
          <w:lang w:val="en-US" w:eastAsia="zh-CN"/>
        </w:rPr>
        <w:t>1#、2#、3#、4#、5#、6#、8#楼</w:t>
      </w:r>
      <w:r>
        <w:rPr>
          <w:rFonts w:hint="eastAsia" w:ascii="方正小标宋_GBK" w:hAnsi="宋体" w:eastAsia="方正小标宋_GBK" w:cs="Times New Roman"/>
          <w:b w:val="0"/>
          <w:sz w:val="36"/>
          <w:szCs w:val="30"/>
          <w:lang w:val="zh-CN" w:eastAsia="zh-CN"/>
        </w:rPr>
        <w:t>卫生洁具</w:t>
      </w:r>
      <w:r>
        <w:rPr>
          <w:rFonts w:hint="eastAsia" w:ascii="方正小标宋_GBK" w:hAnsi="宋体" w:eastAsia="方正小标宋_GBK" w:cs="Times New Roman"/>
          <w:b w:val="0"/>
          <w:sz w:val="36"/>
          <w:szCs w:val="30"/>
          <w:lang w:val="en-US" w:eastAsia="zh-CN"/>
        </w:rPr>
        <w:t>材料</w:t>
      </w:r>
    </w:p>
    <w:p w14:paraId="533DDC95">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Times New Roman"/>
          <w:b w:val="0"/>
          <w:sz w:val="36"/>
          <w:szCs w:val="30"/>
        </w:rPr>
      </w:pPr>
      <w:r>
        <w:rPr>
          <w:rFonts w:hint="eastAsia" w:ascii="方正小标宋_GBK" w:hAnsi="宋体" w:eastAsia="方正小标宋_GBK" w:cs="Times New Roman"/>
          <w:b w:val="0"/>
          <w:sz w:val="36"/>
          <w:szCs w:val="30"/>
          <w:lang w:val="en-US" w:eastAsia="zh-CN"/>
        </w:rPr>
        <w:t>采购</w:t>
      </w:r>
      <w:r>
        <w:rPr>
          <w:rFonts w:hint="eastAsia" w:ascii="方正小标宋_GBK" w:hAnsi="宋体" w:eastAsia="方正小标宋_GBK" w:cs="Times New Roman"/>
          <w:b w:val="0"/>
          <w:sz w:val="36"/>
          <w:szCs w:val="30"/>
        </w:rPr>
        <w:t>招标邀请书</w:t>
      </w:r>
      <w:bookmarkEnd w:id="0"/>
      <w:bookmarkEnd w:id="1"/>
      <w:bookmarkEnd w:id="2"/>
    </w:p>
    <w:p w14:paraId="3A687D1C">
      <w:pPr>
        <w:snapToGrid w:val="0"/>
        <w:spacing w:line="400" w:lineRule="exact"/>
        <w:ind w:firstLine="240" w:firstLineChars="100"/>
        <w:rPr>
          <w:rFonts w:hint="eastAsia"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重庆沂矾建筑工程有限公司现对重庆轻工职业学院璧山校区建设项目</w:t>
      </w:r>
      <w:r>
        <w:rPr>
          <w:rFonts w:hint="eastAsia" w:ascii="方正仿宋_GBK" w:hAnsi="宋体" w:eastAsia="方正仿宋_GBK"/>
          <w:sz w:val="24"/>
          <w:szCs w:val="24"/>
          <w:lang w:val="en-US" w:eastAsia="zh-CN"/>
        </w:rPr>
        <w:t>1#、2#、3#、4#、5#、6#、8#楼</w:t>
      </w:r>
      <w:r>
        <w:rPr>
          <w:rFonts w:hint="eastAsia" w:ascii="方正仿宋_GBK" w:hAnsi="宋体" w:eastAsia="方正仿宋_GBK"/>
          <w:sz w:val="24"/>
          <w:szCs w:val="24"/>
          <w:lang w:val="zh-CN" w:eastAsia="zh-CN"/>
        </w:rPr>
        <w:t>卫生洁具</w:t>
      </w:r>
      <w:r>
        <w:rPr>
          <w:rFonts w:hint="eastAsia" w:ascii="方正仿宋_GBK" w:hAnsi="宋体" w:eastAsia="方正仿宋_GBK" w:cs="Times New Roman"/>
          <w:sz w:val="22"/>
          <w:szCs w:val="22"/>
          <w:lang w:val="en-US" w:eastAsia="zh-CN"/>
        </w:rPr>
        <w:t>材料</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招标，欢迎有资格的单位前来参与竞标。</w:t>
      </w:r>
    </w:p>
    <w:p w14:paraId="36D514BC">
      <w:pPr>
        <w:snapToGrid w:val="0"/>
        <w:spacing w:line="400" w:lineRule="exact"/>
        <w:ind w:firstLine="240" w:firstLineChars="100"/>
        <w:rPr>
          <w:rFonts w:hint="eastAsia" w:ascii="方正仿宋_GBK" w:hAnsi="宋体" w:eastAsia="方正仿宋_GBK"/>
          <w:sz w:val="24"/>
          <w:szCs w:val="24"/>
          <w:lang w:val="en-US" w:eastAsia="zh-CN"/>
        </w:rPr>
      </w:pPr>
      <w:bookmarkStart w:id="3" w:name="_Toc317775175"/>
      <w:bookmarkStart w:id="4" w:name="_Toc313893526"/>
      <w:bookmarkStart w:id="5" w:name="_Toc32083"/>
      <w:r>
        <w:rPr>
          <w:rFonts w:hint="eastAsia" w:ascii="方正仿宋_GBK" w:hAnsi="宋体" w:eastAsia="方正仿宋_GBK"/>
          <w:sz w:val="24"/>
          <w:szCs w:val="24"/>
          <w:lang w:val="en-US" w:eastAsia="zh-CN"/>
        </w:rPr>
        <w:t>一、工程概况:</w:t>
      </w:r>
    </w:p>
    <w:p w14:paraId="5DB0F46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44B2F0">
      <w:pPr>
        <w:snapToGrid w:val="0"/>
        <w:spacing w:line="400" w:lineRule="exac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二、邀请招标内容</w:t>
      </w:r>
      <w:bookmarkEnd w:id="3"/>
      <w:bookmarkEnd w:id="4"/>
      <w:bookmarkEnd w:id="5"/>
      <w:bookmarkStart w:id="6" w:name="_Toc31917"/>
      <w:bookmarkStart w:id="7" w:name="_Toc373860293"/>
      <w:bookmarkStart w:id="8" w:name="_Toc317775178"/>
    </w:p>
    <w:p w14:paraId="032DDC1A">
      <w:pPr>
        <w:topLinePunct/>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1.范围：重庆轻工职业学院璧山校区1#、2#、3#、4#、5#、6#、8#楼卫生洁具材料采购。</w:t>
      </w:r>
    </w:p>
    <w:p w14:paraId="7506CC90">
      <w:pPr>
        <w:topLinePunct/>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2.工程地点：重庆市璧山区来凤街道林家岩水库旁。</w:t>
      </w:r>
    </w:p>
    <w:p w14:paraId="641CE4B1">
      <w:pPr>
        <w:topLinePunct/>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3.招标内容：洁具供货，详见合同。</w:t>
      </w:r>
    </w:p>
    <w:p w14:paraId="17A9BE9B">
      <w:pPr>
        <w:topLinePunct/>
        <w:snapToGrid w:val="0"/>
        <w:spacing w:line="360" w:lineRule="auto"/>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三、工期要求</w:t>
      </w:r>
    </w:p>
    <w:bookmarkEnd w:id="6"/>
    <w:p w14:paraId="22E165F9">
      <w:pPr>
        <w:topLinePunct/>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甲方支付预付款后，乙方必须在10天内将甲方需要的货物（以甲方计划单为准）送到甲方工地。</w:t>
      </w:r>
    </w:p>
    <w:p w14:paraId="5DEC742C">
      <w:pPr>
        <w:topLinePunct/>
        <w:snapToGrid w:val="0"/>
        <w:spacing w:line="360" w:lineRule="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四、技术及质量要求</w:t>
      </w:r>
    </w:p>
    <w:p w14:paraId="6C83B988">
      <w:pPr>
        <w:topLinePunct/>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1.蹲便器：803型，后冲直排，530 mm *430 mm * 190 mm。</w:t>
      </w:r>
    </w:p>
    <w:p w14:paraId="49C3CB7B">
      <w:pPr>
        <w:topLinePunct/>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2.冲水箱：806型，加厚壳体，3—</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升（</w:t>
      </w:r>
      <w:r>
        <w:rPr>
          <w:rFonts w:hint="eastAsia" w:ascii="仿宋" w:hAnsi="仿宋" w:eastAsia="仿宋" w:cs="仿宋"/>
          <w:sz w:val="24"/>
          <w:szCs w:val="24"/>
          <w:lang w:val="en-US" w:eastAsia="zh-CN"/>
        </w:rPr>
        <w:t>节能型</w:t>
      </w:r>
      <w:r>
        <w:rPr>
          <w:rFonts w:hint="eastAsia" w:ascii="仿宋" w:hAnsi="仿宋" w:eastAsia="仿宋" w:cs="仿宋"/>
          <w:sz w:val="24"/>
          <w:szCs w:val="24"/>
          <w:lang w:val="zh-CN"/>
        </w:rPr>
        <w:t>）。</w:t>
      </w:r>
    </w:p>
    <w:p w14:paraId="03F0CCF5">
      <w:pPr>
        <w:topLinePunct/>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3.小便斗：冲水量小于3L，感应式冲洗阀</w:t>
      </w:r>
    </w:p>
    <w:p w14:paraId="44682DD5">
      <w:pPr>
        <w:topLinePunct/>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4.坐便器:冲水量小于5L，水封高度至少要达到5公分</w:t>
      </w:r>
    </w:p>
    <w:p w14:paraId="523A3E8A">
      <w:pPr>
        <w:topLinePunct/>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5.拖帕池：陶瓷</w:t>
      </w:r>
    </w:p>
    <w:p w14:paraId="517A541E">
      <w:pPr>
        <w:topLinePunct/>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6.洗手盆：陶瓷。</w:t>
      </w:r>
    </w:p>
    <w:p w14:paraId="73813AFA">
      <w:pPr>
        <w:topLinePunct/>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.角阀：304不锈钢，铜芯。</w:t>
      </w:r>
    </w:p>
    <w:p w14:paraId="74F4E380">
      <w:pPr>
        <w:topLinePunct/>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.高压管：40</w:t>
      </w:r>
      <w:r>
        <w:rPr>
          <w:rFonts w:hint="eastAsia" w:ascii="仿宋" w:hAnsi="仿宋" w:eastAsia="仿宋" w:cs="仿宋"/>
          <w:sz w:val="24"/>
          <w:szCs w:val="24"/>
          <w:lang w:val="en-US" w:eastAsia="zh-CN"/>
        </w:rPr>
        <w:t>-50</w:t>
      </w:r>
      <w:r>
        <w:rPr>
          <w:rFonts w:hint="eastAsia" w:ascii="仿宋" w:hAnsi="仿宋" w:eastAsia="仿宋" w:cs="仿宋"/>
          <w:sz w:val="24"/>
          <w:szCs w:val="24"/>
          <w:lang w:val="zh-CN"/>
        </w:rPr>
        <w:t>公分长，耐压16公斤。</w:t>
      </w:r>
    </w:p>
    <w:p w14:paraId="35FA9247">
      <w:pPr>
        <w:topLinePunct/>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9</w:t>
      </w:r>
      <w:r>
        <w:rPr>
          <w:rFonts w:hint="eastAsia" w:ascii="仿宋" w:hAnsi="仿宋" w:eastAsia="仿宋" w:cs="仿宋"/>
          <w:sz w:val="24"/>
          <w:szCs w:val="24"/>
          <w:lang w:val="zh-CN"/>
        </w:rPr>
        <w:t>.地漏：201不锈钢</w:t>
      </w:r>
      <w:r>
        <w:rPr>
          <w:rFonts w:hint="eastAsia" w:ascii="仿宋" w:hAnsi="仿宋" w:eastAsia="仿宋" w:cs="仿宋"/>
          <w:sz w:val="24"/>
          <w:szCs w:val="24"/>
          <w:lang w:val="en-US" w:eastAsia="zh-CN"/>
        </w:rPr>
        <w:t>防臭地漏</w:t>
      </w:r>
      <w:r>
        <w:rPr>
          <w:rFonts w:hint="eastAsia" w:ascii="仿宋" w:hAnsi="仿宋" w:eastAsia="仿宋" w:cs="仿宋"/>
          <w:sz w:val="24"/>
          <w:szCs w:val="24"/>
          <w:lang w:val="zh-CN"/>
        </w:rPr>
        <w:t>。</w:t>
      </w:r>
    </w:p>
    <w:p w14:paraId="3AA2AEF4">
      <w:pPr>
        <w:topLinePunct/>
        <w:snapToGrid w:val="0"/>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10.水龙头（洗手盆）：加长型18—20cm，</w:t>
      </w:r>
      <w:r>
        <w:rPr>
          <w:rFonts w:hint="eastAsia" w:ascii="仿宋" w:hAnsi="仿宋" w:eastAsia="仿宋" w:cs="仿宋"/>
          <w:sz w:val="24"/>
          <w:szCs w:val="24"/>
          <w:lang w:val="zh-CN"/>
        </w:rPr>
        <w:t>不锈钢水龙头</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铜芯</w:t>
      </w:r>
      <w:r>
        <w:rPr>
          <w:rFonts w:hint="eastAsia" w:ascii="仿宋" w:hAnsi="仿宋" w:eastAsia="仿宋" w:cs="仿宋"/>
          <w:sz w:val="24"/>
          <w:szCs w:val="24"/>
          <w:lang w:val="zh-CN" w:eastAsia="zh-CN"/>
        </w:rPr>
        <w:t>）</w:t>
      </w:r>
    </w:p>
    <w:p w14:paraId="276CEEB4">
      <w:pPr>
        <w:topLinePunct/>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质量满足现行国家标准。</w:t>
      </w:r>
    </w:p>
    <w:p w14:paraId="460C67D2">
      <w:pPr>
        <w:snapToGrid w:val="0"/>
        <w:spacing w:line="400" w:lineRule="exact"/>
        <w:ind w:firstLine="482" w:firstLineChars="200"/>
        <w:rPr>
          <w:rFonts w:hint="eastAsia" w:ascii="方正仿宋_GBK" w:hAnsi="宋体" w:eastAsia="方正仿宋_GBK"/>
          <w:b/>
          <w:bCs/>
          <w:sz w:val="24"/>
          <w:szCs w:val="24"/>
          <w:lang w:val="zh-CN" w:eastAsia="zh-CN"/>
        </w:rPr>
      </w:pP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lang w:val="zh-CN" w:eastAsia="zh-CN"/>
        </w:rPr>
        <w:t>资格条件</w:t>
      </w:r>
    </w:p>
    <w:p w14:paraId="450FFD7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投标申请人具有独立法人资格，并在人员、设备、资金等方面具有相应的施工能力。</w:t>
      </w:r>
    </w:p>
    <w:p w14:paraId="42EDF46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申请人在“信用中国”（http://www.creditchina.gov.cn/）未被列入“失信被执行人”信用记录。</w:t>
      </w:r>
    </w:p>
    <w:p w14:paraId="77B6CCC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本次招标不接受联合体投标。</w:t>
      </w:r>
    </w:p>
    <w:p w14:paraId="5CB20A58">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六、</w:t>
      </w:r>
      <w:r>
        <w:rPr>
          <w:rFonts w:hint="eastAsia" w:ascii="方正仿宋_GBK" w:hAnsi="宋体" w:eastAsia="方正仿宋_GBK"/>
          <w:b/>
          <w:bCs/>
          <w:sz w:val="24"/>
          <w:szCs w:val="24"/>
        </w:rPr>
        <w:t>业绩要求</w:t>
      </w:r>
    </w:p>
    <w:p w14:paraId="5B85ACF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numPr>
          <w:ilvl w:val="0"/>
          <w:numId w:val="13"/>
        </w:numPr>
        <w:snapToGrid w:val="0"/>
        <w:spacing w:line="400" w:lineRule="exact"/>
        <w:ind w:firstLine="482" w:firstLineChars="200"/>
        <w:rPr>
          <w:rFonts w:hint="eastAsia" w:ascii="方正仿宋_GBK" w:hAnsi="宋体" w:eastAsia="方正仿宋_GBK"/>
          <w:b/>
          <w:bCs/>
          <w:sz w:val="24"/>
          <w:szCs w:val="24"/>
        </w:rPr>
      </w:pPr>
      <w:bookmarkStart w:id="9" w:name="_Toc3884"/>
      <w:r>
        <w:rPr>
          <w:rFonts w:hint="eastAsia" w:ascii="方正仿宋_GBK" w:hAnsi="宋体" w:eastAsia="方正仿宋_GBK"/>
          <w:b/>
          <w:bCs/>
          <w:sz w:val="24"/>
          <w:szCs w:val="24"/>
        </w:rPr>
        <w:t xml:space="preserve">投标报价 </w:t>
      </w:r>
    </w:p>
    <w:tbl>
      <w:tblPr>
        <w:tblStyle w:val="57"/>
        <w:tblW w:w="9688"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363"/>
        <w:gridCol w:w="1150"/>
        <w:gridCol w:w="1037"/>
        <w:gridCol w:w="638"/>
        <w:gridCol w:w="1800"/>
        <w:gridCol w:w="1193"/>
        <w:gridCol w:w="1907"/>
      </w:tblGrid>
      <w:tr w14:paraId="0F53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8A640B8">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F224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货物名称</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E0F8D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A422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暂定量</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0E98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0AB2C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包干单价（元）</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E07A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2F8D4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7B0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06D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4B89F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蹲便器</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34A80DF">
            <w:pPr>
              <w:jc w:val="both"/>
              <w:rPr>
                <w:rFonts w:hint="eastAsia" w:ascii="仿宋" w:hAnsi="仿宋" w:eastAsia="仿宋" w:cs="仿宋"/>
                <w:i w:val="0"/>
                <w:iCs w:val="0"/>
                <w:color w:val="000000"/>
                <w:sz w:val="24"/>
                <w:szCs w:val="24"/>
                <w:u w:val="none"/>
              </w:rPr>
            </w:pPr>
          </w:p>
        </w:tc>
        <w:tc>
          <w:tcPr>
            <w:tcW w:w="10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A5DB7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1400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DC06C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FB313DA">
            <w:pPr>
              <w:keepNext w:val="0"/>
              <w:keepLines w:val="0"/>
              <w:widowControl/>
              <w:suppressLineNumbers w:val="0"/>
              <w:jc w:val="both"/>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 xml:space="preserve"> </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33EC66B">
            <w:pPr>
              <w:jc w:val="both"/>
              <w:rPr>
                <w:rFonts w:hint="eastAsia" w:ascii="仿宋" w:hAnsi="仿宋" w:eastAsia="仿宋" w:cs="仿宋"/>
                <w:i w:val="0"/>
                <w:iCs w:val="0"/>
                <w:color w:val="FF0000"/>
                <w:sz w:val="24"/>
                <w:szCs w:val="24"/>
                <w:u w:val="none"/>
              </w:rPr>
            </w:pPr>
          </w:p>
        </w:tc>
        <w:tc>
          <w:tcPr>
            <w:tcW w:w="1907" w:type="dxa"/>
            <w:vMerge w:val="restart"/>
            <w:tcBorders>
              <w:top w:val="single" w:color="000000" w:sz="4" w:space="0"/>
              <w:left w:val="single" w:color="000000" w:sz="4" w:space="0"/>
              <w:bottom w:val="single" w:color="000000" w:sz="4" w:space="0"/>
              <w:right w:val="single" w:color="000000" w:sz="4" w:space="0"/>
            </w:tcBorders>
            <w:noWrap w:val="0"/>
            <w:vAlign w:val="center"/>
          </w:tcPr>
          <w:p w14:paraId="6ABBDE6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配套（含安装附件）</w:t>
            </w:r>
          </w:p>
        </w:tc>
      </w:tr>
      <w:tr w14:paraId="6F18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CE14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0004A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冲水箱</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C6CEC7C">
            <w:pPr>
              <w:jc w:val="both"/>
              <w:rPr>
                <w:rFonts w:hint="eastAsia" w:ascii="仿宋" w:hAnsi="仿宋" w:eastAsia="仿宋" w:cs="仿宋"/>
                <w:i w:val="0"/>
                <w:iCs w:val="0"/>
                <w:color w:val="000000"/>
                <w:sz w:val="24"/>
                <w:szCs w:val="24"/>
                <w:u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4CB47">
            <w:pPr>
              <w:jc w:val="center"/>
              <w:rPr>
                <w:rFonts w:hint="eastAsia" w:ascii="仿宋" w:hAnsi="仿宋" w:eastAsia="仿宋" w:cs="仿宋"/>
                <w:i w:val="0"/>
                <w:iCs w:val="0"/>
                <w:color w:val="FF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34033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12F829B">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9048980">
            <w:pPr>
              <w:jc w:val="both"/>
              <w:rPr>
                <w:rFonts w:hint="eastAsia" w:ascii="仿宋" w:hAnsi="仿宋" w:eastAsia="仿宋" w:cs="仿宋"/>
                <w:i w:val="0"/>
                <w:iCs w:val="0"/>
                <w:color w:val="FF0000"/>
                <w:sz w:val="24"/>
                <w:szCs w:val="24"/>
                <w:u w:val="none"/>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8638E">
            <w:pPr>
              <w:jc w:val="center"/>
              <w:rPr>
                <w:rFonts w:hint="eastAsia" w:ascii="仿宋" w:hAnsi="仿宋" w:eastAsia="仿宋" w:cs="仿宋"/>
                <w:i w:val="0"/>
                <w:iCs w:val="0"/>
                <w:color w:val="000000"/>
                <w:sz w:val="24"/>
                <w:szCs w:val="24"/>
                <w:u w:val="none"/>
              </w:rPr>
            </w:pPr>
          </w:p>
        </w:tc>
      </w:tr>
      <w:tr w14:paraId="58E3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A59F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0C9A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坐便器</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5E51874">
            <w:pPr>
              <w:jc w:val="both"/>
              <w:rPr>
                <w:rFonts w:hint="eastAsia" w:ascii="仿宋" w:hAnsi="仿宋" w:eastAsia="仿宋" w:cs="仿宋"/>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D44A1B1">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69197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6CE1EA7">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FEE8653">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6C5BE06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含高压管</w:t>
            </w:r>
          </w:p>
        </w:tc>
      </w:tr>
      <w:tr w14:paraId="23F7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13D3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CB5B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小便斗</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6DBE8A5">
            <w:pPr>
              <w:jc w:val="both"/>
              <w:rPr>
                <w:rFonts w:hint="eastAsia" w:ascii="仿宋" w:hAnsi="仿宋" w:eastAsia="仿宋" w:cs="仿宋"/>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69BFDE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80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B4AE3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26116D9">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E382C30">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11E05E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含高压管</w:t>
            </w:r>
          </w:p>
        </w:tc>
      </w:tr>
      <w:tr w14:paraId="6AFD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20D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DB7BA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拖把池</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E709FAB">
            <w:pPr>
              <w:jc w:val="both"/>
              <w:rPr>
                <w:rFonts w:hint="eastAsia" w:ascii="仿宋" w:hAnsi="仿宋" w:eastAsia="仿宋" w:cs="仿宋"/>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31A74F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40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56AB5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5D3B4FE">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5B369E4">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77DF6F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含去水器及软管</w:t>
            </w:r>
          </w:p>
        </w:tc>
      </w:tr>
      <w:tr w14:paraId="1E3C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325C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255B22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洗手盆（台下盆）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F007DD9">
            <w:pPr>
              <w:jc w:val="both"/>
              <w:rPr>
                <w:rFonts w:hint="eastAsia" w:ascii="仿宋" w:hAnsi="仿宋" w:eastAsia="仿宋" w:cs="仿宋"/>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E68BCB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FED644">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FB5E74C">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5ABF581">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3DF0B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含去水器及软管</w:t>
            </w:r>
          </w:p>
        </w:tc>
      </w:tr>
      <w:tr w14:paraId="0463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403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C24DF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洗手盆水龙头（单水龙头）</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0B5317B">
            <w:pPr>
              <w:jc w:val="both"/>
              <w:rPr>
                <w:rFonts w:hint="eastAsia" w:ascii="仿宋" w:hAnsi="仿宋" w:eastAsia="仿宋" w:cs="仿宋"/>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9400C5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3704F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AB1F030">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76C146E">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16A638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配套洗手盆，含高压管</w:t>
            </w:r>
          </w:p>
        </w:tc>
      </w:tr>
      <w:tr w14:paraId="29E7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31A2A3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51466D6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水龙头（洗衣机）</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0B8E509">
            <w:pPr>
              <w:jc w:val="both"/>
              <w:rPr>
                <w:rFonts w:hint="eastAsia" w:ascii="仿宋" w:hAnsi="仿宋" w:eastAsia="仿宋" w:cs="仿宋"/>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4CA54CF">
            <w:pPr>
              <w:keepNext w:val="0"/>
              <w:keepLines w:val="0"/>
              <w:widowControl/>
              <w:suppressLineNumbers w:val="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1000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A0A30B">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45D1406">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DBDA2C4">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12A33F6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304不锈钢龙头（铜芯）</w:t>
            </w:r>
          </w:p>
        </w:tc>
      </w:tr>
      <w:tr w14:paraId="6C81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923F5C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09D0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角阀</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6287A77">
            <w:pPr>
              <w:jc w:val="both"/>
              <w:rPr>
                <w:rFonts w:hint="eastAsia" w:ascii="仿宋" w:hAnsi="仿宋" w:eastAsia="仿宋" w:cs="仿宋"/>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C91467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500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F0C3A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CFD8DAA">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245F35B">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308925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r>
      <w:tr w14:paraId="4988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21CF7E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80C7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地漏</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03BA76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05FA09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1500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B069C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F307773">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8EC1FD2">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60E785DB">
            <w:pPr>
              <w:jc w:val="center"/>
              <w:rPr>
                <w:rFonts w:hint="eastAsia" w:ascii="仿宋" w:hAnsi="仿宋" w:eastAsia="仿宋" w:cs="仿宋"/>
                <w:i w:val="0"/>
                <w:iCs w:val="0"/>
                <w:color w:val="000000"/>
                <w:sz w:val="24"/>
                <w:szCs w:val="24"/>
                <w:u w:val="none"/>
              </w:rPr>
            </w:pPr>
          </w:p>
        </w:tc>
      </w:tr>
      <w:tr w14:paraId="33C7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6BD69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2AE2A46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水龙头（单水龙头）</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5868C6F">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73B9D49">
            <w:pPr>
              <w:keepNext w:val="0"/>
              <w:keepLines w:val="0"/>
              <w:widowControl/>
              <w:suppressLineNumbers w:val="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2500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5B55FE">
            <w:pPr>
              <w:keepNext w:val="0"/>
              <w:keepLines w:val="0"/>
              <w:widowControl/>
              <w:suppressLineNumbers w:val="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BA84474">
            <w:pPr>
              <w:jc w:val="both"/>
              <w:rPr>
                <w:rFonts w:hint="eastAsia" w:ascii="仿宋" w:hAnsi="仿宋" w:eastAsia="仿宋" w:cs="仿宋"/>
                <w:i w:val="0"/>
                <w:iCs w:val="0"/>
                <w:color w:val="FF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076692A">
            <w:pPr>
              <w:jc w:val="both"/>
              <w:rPr>
                <w:rFonts w:hint="eastAsia" w:ascii="仿宋" w:hAnsi="仿宋" w:eastAsia="仿宋" w:cs="仿宋"/>
                <w:i w:val="0"/>
                <w:iCs w:val="0"/>
                <w:color w:val="FF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4AC13711">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宿舍洗手盆（304不锈钢、铜芯）</w:t>
            </w:r>
          </w:p>
        </w:tc>
      </w:tr>
      <w:tr w14:paraId="45DC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766BBB">
            <w:pPr>
              <w:jc w:val="center"/>
              <w:rPr>
                <w:rFonts w:hint="eastAsia" w:ascii="仿宋" w:hAnsi="仿宋" w:eastAsia="仿宋" w:cs="仿宋"/>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C264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D996724">
            <w:pPr>
              <w:jc w:val="both"/>
              <w:rPr>
                <w:rFonts w:hint="eastAsia" w:ascii="仿宋" w:hAnsi="仿宋" w:eastAsia="仿宋" w:cs="仿宋"/>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46DD9A3">
            <w:pPr>
              <w:jc w:val="center"/>
              <w:rPr>
                <w:rFonts w:hint="eastAsia" w:ascii="仿宋" w:hAnsi="仿宋" w:eastAsia="仿宋" w:cs="仿宋"/>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7DD17B">
            <w:pPr>
              <w:jc w:val="center"/>
              <w:rPr>
                <w:rFonts w:hint="eastAsia" w:ascii="仿宋" w:hAnsi="仿宋" w:eastAsia="仿宋" w:cs="仿宋"/>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258D978">
            <w:pPr>
              <w:jc w:val="both"/>
              <w:rPr>
                <w:rFonts w:hint="eastAsia" w:ascii="仿宋" w:hAnsi="仿宋" w:eastAsia="仿宋" w:cs="仿宋"/>
                <w:i w:val="0"/>
                <w:iCs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4DDC882">
            <w:pPr>
              <w:jc w:val="both"/>
              <w:rPr>
                <w:rFonts w:hint="eastAsia" w:ascii="仿宋" w:hAnsi="仿宋" w:eastAsia="仿宋" w:cs="仿宋"/>
                <w:i w:val="0"/>
                <w:iCs w:val="0"/>
                <w:color w:val="00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noWrap/>
            <w:vAlign w:val="center"/>
          </w:tcPr>
          <w:p w14:paraId="1332791C">
            <w:pPr>
              <w:jc w:val="center"/>
              <w:rPr>
                <w:rFonts w:hint="eastAsia" w:ascii="宋体" w:hAnsi="宋体" w:eastAsia="宋体" w:cs="宋体"/>
                <w:i w:val="0"/>
                <w:iCs w:val="0"/>
                <w:color w:val="000000"/>
                <w:sz w:val="24"/>
                <w:szCs w:val="24"/>
                <w:u w:val="none"/>
              </w:rPr>
            </w:pPr>
          </w:p>
        </w:tc>
      </w:tr>
    </w:tbl>
    <w:p w14:paraId="4E46F2D3">
      <w:pPr>
        <w:spacing w:line="360" w:lineRule="auto"/>
        <w:rPr>
          <w:rFonts w:hint="eastAsia" w:ascii="仿宋" w:hAnsi="仿宋" w:eastAsia="仿宋" w:cs="仿宋"/>
          <w:bCs/>
          <w:sz w:val="24"/>
          <w:szCs w:val="24"/>
        </w:rPr>
      </w:pPr>
      <w:r>
        <w:rPr>
          <w:rFonts w:hint="eastAsia" w:ascii="仿宋" w:hAnsi="仿宋" w:eastAsia="仿宋" w:cs="仿宋"/>
          <w:bCs/>
          <w:sz w:val="24"/>
          <w:szCs w:val="24"/>
        </w:rPr>
        <w:t>说明：1、表中数量和金额均为暂定，结算时按本合同</w:t>
      </w:r>
      <w:r>
        <w:rPr>
          <w:rFonts w:hint="eastAsia" w:ascii="仿宋" w:hAnsi="仿宋" w:eastAsia="仿宋" w:cs="仿宋"/>
          <w:bCs/>
          <w:sz w:val="24"/>
          <w:szCs w:val="24"/>
          <w:lang w:val="en-US" w:eastAsia="zh-CN"/>
        </w:rPr>
        <w:t>单价及实际采购数量</w:t>
      </w:r>
      <w:r>
        <w:rPr>
          <w:rFonts w:hint="eastAsia" w:ascii="仿宋" w:hAnsi="仿宋" w:eastAsia="仿宋" w:cs="仿宋"/>
          <w:bCs/>
          <w:sz w:val="24"/>
          <w:szCs w:val="24"/>
        </w:rPr>
        <w:t>方式进行算。</w:t>
      </w:r>
    </w:p>
    <w:p w14:paraId="76062E8A">
      <w:pPr>
        <w:pStyle w:val="166"/>
        <w:numPr>
          <w:ilvl w:val="0"/>
          <w:numId w:val="0"/>
        </w:numPr>
        <w:spacing w:line="360" w:lineRule="auto"/>
        <w:ind w:left="480" w:leftChars="0" w:firstLine="240" w:firstLineChars="100"/>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表中包干单价包含</w:t>
      </w:r>
      <w:r>
        <w:rPr>
          <w:rFonts w:hint="eastAsia" w:ascii="仿宋" w:hAnsi="仿宋" w:eastAsia="仿宋" w:cs="仿宋"/>
          <w:b w:val="0"/>
          <w:bCs w:val="0"/>
          <w:sz w:val="24"/>
          <w:szCs w:val="24"/>
          <w:lang w:val="en-US" w:eastAsia="zh-CN"/>
        </w:rPr>
        <w:t>成套产品及配套附件的包装、运输、</w:t>
      </w:r>
      <w:r>
        <w:rPr>
          <w:rFonts w:hint="eastAsia" w:ascii="仿宋" w:hAnsi="仿宋" w:eastAsia="仿宋" w:cs="仿宋"/>
          <w:b w:val="0"/>
          <w:bCs w:val="0"/>
          <w:strike w:val="0"/>
          <w:dstrike w:val="0"/>
          <w:color w:val="FF0000"/>
          <w:sz w:val="24"/>
          <w:szCs w:val="24"/>
          <w:lang w:val="en-US" w:eastAsia="zh-CN"/>
        </w:rPr>
        <w:t>上车</w:t>
      </w:r>
      <w:r>
        <w:rPr>
          <w:rFonts w:hint="eastAsia" w:ascii="仿宋" w:hAnsi="仿宋" w:eastAsia="仿宋" w:cs="仿宋"/>
          <w:b w:val="0"/>
          <w:bCs w:val="0"/>
          <w:sz w:val="24"/>
          <w:szCs w:val="24"/>
          <w:lang w:val="en-US" w:eastAsia="zh-CN"/>
        </w:rPr>
        <w:t>费、税费（</w:t>
      </w:r>
      <w:r>
        <w:rPr>
          <w:rFonts w:hint="eastAsia" w:ascii="仿宋" w:hAnsi="仿宋" w:eastAsia="仿宋" w:cs="仿宋"/>
          <w:sz w:val="24"/>
          <w:szCs w:val="24"/>
          <w:lang w:val="zh-CN"/>
        </w:rPr>
        <w:t>增值税率13%）</w:t>
      </w:r>
      <w:r>
        <w:rPr>
          <w:rFonts w:hint="eastAsia" w:ascii="仿宋" w:hAnsi="仿宋" w:eastAsia="仿宋" w:cs="仿宋"/>
          <w:b w:val="0"/>
          <w:bCs w:val="0"/>
          <w:sz w:val="24"/>
          <w:szCs w:val="24"/>
          <w:lang w:val="en-US" w:eastAsia="zh-CN"/>
        </w:rPr>
        <w:t>、指导施工及调试、技术服务（包括技术资料、图纸的提供）等全部费用</w:t>
      </w:r>
      <w:r>
        <w:rPr>
          <w:rFonts w:hint="eastAsia" w:ascii="仿宋" w:hAnsi="仿宋" w:eastAsia="仿宋" w:cs="仿宋"/>
          <w:sz w:val="24"/>
          <w:szCs w:val="24"/>
          <w:lang w:val="zh-CN"/>
        </w:rPr>
        <w:t>。</w:t>
      </w:r>
    </w:p>
    <w:p w14:paraId="7A195463">
      <w:pPr>
        <w:snapToGrid w:val="0"/>
        <w:spacing w:line="400" w:lineRule="exact"/>
        <w:rPr>
          <w:rFonts w:hint="eastAsia" w:ascii="方正仿宋_GBK" w:hAnsi="宋体" w:eastAsia="方正仿宋_GBK"/>
          <w:b/>
          <w:bCs/>
          <w:sz w:val="24"/>
          <w:szCs w:val="24"/>
          <w:lang w:eastAsia="zh-CN"/>
        </w:rPr>
      </w:pPr>
      <w:r>
        <w:rPr>
          <w:rFonts w:hint="eastAsia" w:ascii="方正仿宋_GBK" w:hAnsi="宋体" w:eastAsia="方正仿宋_GBK"/>
          <w:b/>
          <w:bCs/>
          <w:sz w:val="24"/>
          <w:szCs w:val="24"/>
          <w:lang w:val="en-US" w:eastAsia="zh-CN"/>
        </w:rPr>
        <w:t>八</w:t>
      </w:r>
      <w:r>
        <w:rPr>
          <w:rFonts w:hint="eastAsia" w:ascii="方正仿宋_GBK" w:hAnsi="宋体" w:eastAsia="方正仿宋_GBK"/>
          <w:b/>
          <w:bCs/>
          <w:sz w:val="24"/>
          <w:szCs w:val="24"/>
        </w:rPr>
        <w:t>、现场</w:t>
      </w:r>
      <w:r>
        <w:rPr>
          <w:rFonts w:hint="eastAsia" w:ascii="方正仿宋_GBK" w:hAnsi="宋体" w:eastAsia="方正仿宋_GBK"/>
          <w:b/>
          <w:bCs/>
          <w:sz w:val="24"/>
          <w:szCs w:val="24"/>
          <w:lang w:val="en-US" w:eastAsia="zh-CN"/>
        </w:rPr>
        <w:t>踏勘</w:t>
      </w:r>
    </w:p>
    <w:p w14:paraId="38C764C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九、</w:t>
      </w:r>
      <w:r>
        <w:rPr>
          <w:rFonts w:hint="eastAsia" w:ascii="方正仿宋_GBK" w:hAnsi="宋体" w:eastAsia="方正仿宋_GBK"/>
          <w:b/>
          <w:bCs/>
          <w:sz w:val="24"/>
          <w:szCs w:val="24"/>
        </w:rPr>
        <w:t>合同结算及计量方式</w:t>
      </w:r>
    </w:p>
    <w:p w14:paraId="34A3DA65">
      <w:pPr>
        <w:spacing w:line="360" w:lineRule="auto"/>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十</w:t>
      </w:r>
      <w:r>
        <w:rPr>
          <w:rFonts w:hint="eastAsia" w:ascii="方正仿宋_GBK" w:hAnsi="宋体" w:eastAsia="方正仿宋_GBK"/>
          <w:b/>
          <w:bCs/>
          <w:sz w:val="24"/>
          <w:szCs w:val="24"/>
        </w:rPr>
        <w:t>、付款条件</w:t>
      </w:r>
    </w:p>
    <w:p w14:paraId="41AAD14D">
      <w:pPr>
        <w:spacing w:line="360" w:lineRule="auto"/>
        <w:ind w:firstLine="480" w:firstLineChars="200"/>
        <w:rPr>
          <w:rFonts w:hint="eastAsia" w:ascii="方正仿宋_GBK" w:hAnsi="宋体" w:eastAsia="方正仿宋_GBK" w:cs="Times New Roman"/>
          <w:sz w:val="24"/>
          <w:szCs w:val="24"/>
          <w:lang w:val="en-US" w:eastAsia="zh-CN"/>
        </w:rPr>
      </w:pPr>
      <w:r>
        <w:rPr>
          <w:rFonts w:hint="eastAsia" w:ascii="仿宋" w:hAnsi="仿宋" w:eastAsia="仿宋" w:cs="仿宋"/>
          <w:sz w:val="24"/>
          <w:szCs w:val="24"/>
          <w:lang w:val="zh-CN"/>
        </w:rPr>
        <w:t>合同签订后预付合同暂定总价的</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0%。</w:t>
      </w:r>
      <w:r>
        <w:rPr>
          <w:rFonts w:hint="eastAsia" w:ascii="仿宋" w:hAnsi="仿宋" w:eastAsia="仿宋" w:cs="仿宋"/>
          <w:sz w:val="24"/>
          <w:szCs w:val="24"/>
          <w:lang w:val="en-US" w:eastAsia="zh-CN"/>
        </w:rPr>
        <w:t>乙方按批次</w:t>
      </w:r>
      <w:r>
        <w:rPr>
          <w:rFonts w:hint="eastAsia" w:ascii="仿宋" w:hAnsi="仿宋" w:eastAsia="仿宋" w:cs="仿宋"/>
          <w:sz w:val="24"/>
          <w:szCs w:val="24"/>
          <w:lang w:val="zh-CN"/>
        </w:rPr>
        <w:t>货到甲方工地</w:t>
      </w:r>
      <w:r>
        <w:rPr>
          <w:rFonts w:hint="eastAsia" w:ascii="仿宋" w:hAnsi="仿宋" w:eastAsia="仿宋" w:cs="仿宋"/>
          <w:color w:val="auto"/>
          <w:sz w:val="24"/>
          <w:szCs w:val="24"/>
          <w:lang w:val="en-US" w:eastAsia="zh-CN"/>
        </w:rPr>
        <w:t>并经双方验收签字确认后，</w:t>
      </w:r>
      <w:r>
        <w:rPr>
          <w:rFonts w:hint="eastAsia" w:ascii="仿宋" w:hAnsi="仿宋" w:eastAsia="仿宋" w:cs="仿宋"/>
          <w:color w:val="auto"/>
          <w:kern w:val="0"/>
          <w:sz w:val="24"/>
          <w:szCs w:val="24"/>
          <w:u w:val="none"/>
          <w:lang w:val="en-US" w:eastAsia="zh-CN"/>
        </w:rPr>
        <w:t>开具本批次的增值税专用发票。</w:t>
      </w:r>
      <w:r>
        <w:rPr>
          <w:rFonts w:hint="eastAsia" w:ascii="仿宋" w:hAnsi="仿宋" w:eastAsia="仿宋" w:cs="仿宋"/>
          <w:color w:val="auto"/>
          <w:kern w:val="0"/>
          <w:sz w:val="24"/>
          <w:szCs w:val="24"/>
          <w:lang w:val="en-US" w:eastAsia="zh-CN"/>
        </w:rPr>
        <w:t>甲</w:t>
      </w:r>
      <w:r>
        <w:rPr>
          <w:rFonts w:hint="eastAsia" w:ascii="仿宋" w:hAnsi="仿宋" w:eastAsia="仿宋" w:cs="仿宋"/>
          <w:color w:val="auto"/>
          <w:kern w:val="0"/>
          <w:sz w:val="24"/>
          <w:szCs w:val="24"/>
        </w:rPr>
        <w:t>方</w:t>
      </w:r>
      <w:r>
        <w:rPr>
          <w:rFonts w:hint="eastAsia" w:ascii="仿宋" w:hAnsi="仿宋" w:eastAsia="仿宋" w:cs="仿宋"/>
          <w:color w:val="auto"/>
          <w:kern w:val="0"/>
          <w:sz w:val="24"/>
          <w:szCs w:val="24"/>
          <w:lang w:val="en-US" w:eastAsia="zh-CN"/>
        </w:rPr>
        <w:t>在收到乙方开具的真实有效的发票后</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3个</w:t>
      </w:r>
      <w:r>
        <w:rPr>
          <w:rFonts w:hint="eastAsia" w:ascii="仿宋" w:hAnsi="仿宋" w:eastAsia="仿宋" w:cs="仿宋"/>
          <w:color w:val="auto"/>
          <w:kern w:val="0"/>
          <w:sz w:val="24"/>
          <w:szCs w:val="24"/>
          <w:lang w:val="en-US" w:eastAsia="zh-CN"/>
        </w:rPr>
        <w:t>工作日内支</w:t>
      </w:r>
      <w:r>
        <w:rPr>
          <w:rFonts w:hint="eastAsia" w:ascii="仿宋" w:hAnsi="仿宋" w:eastAsia="仿宋" w:cs="仿宋"/>
          <w:color w:val="auto"/>
          <w:sz w:val="24"/>
          <w:szCs w:val="24"/>
          <w:lang w:val="zh-CN"/>
        </w:rPr>
        <w:t>付该批货款</w:t>
      </w:r>
      <w:r>
        <w:rPr>
          <w:rFonts w:hint="eastAsia" w:ascii="仿宋" w:hAnsi="仿宋" w:eastAsia="仿宋" w:cs="仿宋"/>
          <w:color w:val="auto"/>
          <w:sz w:val="24"/>
          <w:szCs w:val="24"/>
          <w:lang w:val="en-US" w:eastAsia="zh-CN"/>
        </w:rPr>
        <w:t>扣除预付款后剩余的款项</w:t>
      </w:r>
      <w:r>
        <w:rPr>
          <w:rFonts w:hint="eastAsia" w:ascii="仿宋" w:hAnsi="仿宋" w:eastAsia="仿宋" w:cs="仿宋"/>
          <w:color w:val="auto"/>
          <w:sz w:val="24"/>
          <w:szCs w:val="24"/>
          <w:lang w:val="zh-CN"/>
        </w:rPr>
        <w:t>。</w:t>
      </w:r>
    </w:p>
    <w:p w14:paraId="085950A1">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十一</w:t>
      </w:r>
      <w:r>
        <w:rPr>
          <w:rFonts w:hint="eastAsia" w:ascii="方正仿宋_GBK" w:hAnsi="宋体" w:eastAsia="方正仿宋_GBK"/>
          <w:b/>
          <w:bCs/>
          <w:sz w:val="24"/>
          <w:szCs w:val="24"/>
        </w:rPr>
        <w:t>、投标有关说明</w:t>
      </w:r>
      <w:bookmarkEnd w:id="7"/>
      <w:bookmarkEnd w:id="9"/>
    </w:p>
    <w:p w14:paraId="6576D7E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日17:30止，在重庆轻工职业学院网站（http://www.cqivc.com/）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（二）报名方式为线上报名，邀请招标文件资料费在各投标单位领取投标文件时缴纳至投标保证金收款账户。</w:t>
      </w:r>
    </w:p>
    <w:p w14:paraId="547B4C6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518E3AB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详细地址：</w:t>
      </w:r>
      <w:r>
        <w:rPr>
          <w:rFonts w:hint="eastAsia" w:ascii="方正仿宋_GBK" w:hAnsi="宋体" w:eastAsia="方正仿宋_GBK"/>
          <w:sz w:val="24"/>
          <w:szCs w:val="24"/>
        </w:rPr>
        <w:t>重庆市</w:t>
      </w:r>
      <w:r>
        <w:rPr>
          <w:rFonts w:hint="eastAsia" w:ascii="方正仿宋_GBK" w:hAnsi="宋体" w:eastAsia="方正仿宋_GBK"/>
          <w:sz w:val="24"/>
          <w:szCs w:val="24"/>
          <w:lang w:val="en-US" w:eastAsia="zh-CN"/>
        </w:rPr>
        <w:t>九龙坡区</w:t>
      </w:r>
      <w:r>
        <w:rPr>
          <w:rFonts w:hint="eastAsia" w:ascii="方正仿宋_GBK" w:hAnsi="宋体" w:eastAsia="方正仿宋_GBK"/>
          <w:sz w:val="24"/>
          <w:szCs w:val="24"/>
        </w:rPr>
        <w:t>高新区宝洪路4号附88号</w:t>
      </w:r>
    </w:p>
    <w:p w14:paraId="6A17B862">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联系人：段老师 </w:t>
      </w:r>
    </w:p>
    <w:p w14:paraId="038B012E">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电话：023-</w:t>
      </w:r>
      <w:bookmarkStart w:id="22" w:name="_GoBack"/>
      <w:bookmarkEnd w:id="22"/>
      <w:r>
        <w:rPr>
          <w:rFonts w:hint="eastAsia" w:ascii="方正仿宋_GBK" w:hAnsi="宋体" w:eastAsia="方正仿宋_GBK"/>
          <w:sz w:val="24"/>
          <w:szCs w:val="24"/>
          <w:lang w:val="en-US" w:eastAsia="zh-CN"/>
        </w:rPr>
        <w:t>61738012</w:t>
      </w:r>
    </w:p>
    <w:p w14:paraId="4EC1661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26</w:t>
      </w:r>
      <w:r>
        <w:rPr>
          <w:rFonts w:hint="eastAsia" w:ascii="方正仿宋_GBK" w:hAnsi="宋体" w:eastAsia="方正仿宋_GBK"/>
          <w:sz w:val="24"/>
          <w:szCs w:val="24"/>
        </w:rPr>
        <w:t>日14：00-17：00</w:t>
      </w:r>
    </w:p>
    <w:p w14:paraId="0727B3BE">
      <w:pPr>
        <w:snapToGrid w:val="0"/>
        <w:spacing w:line="400" w:lineRule="exact"/>
        <w:ind w:firstLine="241" w:firstLineChars="100"/>
        <w:rPr>
          <w:rFonts w:hint="eastAsia" w:ascii="方正仿宋_GBK" w:hAnsi="宋体" w:eastAsia="方正仿宋_GBK"/>
          <w:b/>
          <w:bCs/>
          <w:sz w:val="24"/>
          <w:szCs w:val="24"/>
        </w:rPr>
      </w:pPr>
      <w:bookmarkStart w:id="10" w:name="_Hlk174359475"/>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二</w:t>
      </w:r>
      <w:r>
        <w:rPr>
          <w:rFonts w:hint="eastAsia" w:ascii="方正仿宋_GBK" w:hAnsi="宋体" w:eastAsia="方正仿宋_GBK"/>
          <w:b/>
          <w:bCs/>
          <w:sz w:val="24"/>
          <w:szCs w:val="24"/>
        </w:rPr>
        <w:t>、费用</w:t>
      </w:r>
    </w:p>
    <w:p w14:paraId="1927462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（一）投标保证金</w:t>
      </w:r>
    </w:p>
    <w:p w14:paraId="12BB46F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1.投标保证金金额</w:t>
      </w:r>
    </w:p>
    <w:p w14:paraId="2123DEB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w:t>
      </w:r>
    </w:p>
    <w:p w14:paraId="1BE73F9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2.缴纳投标保证金方式</w:t>
      </w:r>
    </w:p>
    <w:p w14:paraId="117F551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投标保证金应在递交响应文件截止时间前一天到帐，转账时请备注“璧山校区</w:t>
      </w:r>
      <w:r>
        <w:rPr>
          <w:rFonts w:hint="eastAsia" w:ascii="方正仿宋_GBK" w:hAnsi="宋体" w:eastAsia="方正仿宋_GBK"/>
          <w:sz w:val="24"/>
          <w:szCs w:val="24"/>
          <w:lang w:val="en-US" w:eastAsia="zh-CN"/>
        </w:rPr>
        <w:t>墙地砖</w:t>
      </w:r>
      <w:r>
        <w:rPr>
          <w:rFonts w:hint="eastAsia" w:ascii="方正仿宋_GBK" w:hAnsi="宋体" w:eastAsia="方正仿宋_GBK"/>
          <w:sz w:val="24"/>
          <w:szCs w:val="24"/>
        </w:rPr>
        <w:t>投标保证金”，递交响应文件时请出示银行打款单据等纸质件证明材料。未按时缴纳保证金的投标单位，其响应文件不予接受。</w:t>
      </w:r>
    </w:p>
    <w:p w14:paraId="235C48F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投标保证金缴纳账户：</w:t>
      </w:r>
    </w:p>
    <w:p w14:paraId="58810C0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账户名称: 重庆沂矾建筑工程有限公司</w:t>
      </w:r>
    </w:p>
    <w:p w14:paraId="408A34F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开 户 行: 中国农业银行大学城支行</w:t>
      </w:r>
    </w:p>
    <w:p w14:paraId="6C96A99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账号: 31042601040002904</w:t>
      </w:r>
    </w:p>
    <w:p w14:paraId="74233C6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3.投标保证金退还方式</w:t>
      </w:r>
    </w:p>
    <w:p w14:paraId="06D1E6C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3.2成交供应商在</w:t>
      </w:r>
      <w:r>
        <w:rPr>
          <w:rFonts w:hint="eastAsia" w:ascii="方正仿宋_GBK" w:hAnsi="宋体" w:eastAsia="方正仿宋_GBK"/>
          <w:sz w:val="24"/>
          <w:szCs w:val="24"/>
          <w:lang w:val="en-US" w:eastAsia="zh-CN"/>
        </w:rPr>
        <w:t>签订合同后</w:t>
      </w:r>
      <w:r>
        <w:rPr>
          <w:rFonts w:hint="eastAsia" w:ascii="方正仿宋_GBK" w:hAnsi="宋体" w:eastAsia="方正仿宋_GBK"/>
          <w:sz w:val="24"/>
          <w:szCs w:val="24"/>
        </w:rPr>
        <w:t>，可申请退还投标保证金。</w:t>
      </w:r>
    </w:p>
    <w:bookmarkEnd w:id="8"/>
    <w:bookmarkEnd w:id="10"/>
    <w:p w14:paraId="07056032">
      <w:pPr>
        <w:snapToGrid w:val="0"/>
        <w:spacing w:line="400" w:lineRule="exact"/>
        <w:ind w:firstLine="482" w:firstLineChars="200"/>
        <w:rPr>
          <w:rFonts w:hint="eastAsia" w:ascii="方正仿宋_GBK" w:hAnsi="宋体" w:eastAsia="方正仿宋_GBK"/>
          <w:b/>
          <w:bCs/>
          <w:sz w:val="24"/>
          <w:szCs w:val="24"/>
        </w:rPr>
      </w:pPr>
      <w:bookmarkStart w:id="11" w:name="_Toc480466699"/>
      <w:bookmarkStart w:id="12" w:name="_Toc29339"/>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、其它有关规定</w:t>
      </w:r>
      <w:bookmarkEnd w:id="11"/>
      <w:bookmarkEnd w:id="12"/>
    </w:p>
    <w:p w14:paraId="78E6F97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（一）单位负责人为同一人或者存在直接控股、管理关系的不同单位，不得参加同一合同项（分包）下的采购活动，否则均为无效响应。</w:t>
      </w:r>
    </w:p>
    <w:p w14:paraId="14DA6C1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（二）本项目的补遗文件（如果有）一律在重庆轻工职业学院网站（http://www.cqivc.com/）上发布，请各投标单位注意下载；无论投标单位下载与否，均视同该单位已知晓本项目补遗文件（如果有）的内容。</w:t>
      </w:r>
    </w:p>
    <w:p w14:paraId="23AB3DD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55FF5E4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投标文件的份数</w:t>
      </w:r>
    </w:p>
    <w:p w14:paraId="42D0BB4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snapToGrid w:val="0"/>
        <w:spacing w:line="400" w:lineRule="exact"/>
        <w:ind w:firstLine="482" w:firstLineChars="200"/>
        <w:rPr>
          <w:rFonts w:hint="eastAsia" w:ascii="方正仿宋_GBK" w:hAnsi="宋体" w:eastAsia="方正仿宋_GBK"/>
          <w:b/>
          <w:bCs/>
          <w:sz w:val="24"/>
          <w:szCs w:val="24"/>
        </w:rPr>
      </w:pPr>
      <w:bookmarkStart w:id="13" w:name="_Toc480466700"/>
      <w:bookmarkStart w:id="14" w:name="_Toc14462"/>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四</w:t>
      </w:r>
      <w:r>
        <w:rPr>
          <w:rFonts w:hint="eastAsia" w:ascii="方正仿宋_GBK" w:hAnsi="宋体" w:eastAsia="方正仿宋_GBK"/>
          <w:b/>
          <w:bCs/>
          <w:sz w:val="24"/>
          <w:szCs w:val="24"/>
        </w:rPr>
        <w:t>、投标文件的编制</w:t>
      </w:r>
    </w:p>
    <w:p w14:paraId="1F138AC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、评标</w:t>
      </w:r>
    </w:p>
    <w:p w14:paraId="1A17D8D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六</w:t>
      </w:r>
      <w:r>
        <w:rPr>
          <w:rFonts w:hint="eastAsia" w:ascii="方正仿宋_GBK" w:hAnsi="宋体" w:eastAsia="方正仿宋_GBK"/>
          <w:b/>
          <w:bCs/>
          <w:sz w:val="24"/>
          <w:szCs w:val="24"/>
        </w:rPr>
        <w:t>、联系方式</w:t>
      </w:r>
      <w:bookmarkEnd w:id="13"/>
      <w:bookmarkEnd w:id="14"/>
    </w:p>
    <w:p w14:paraId="1197B1A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重庆轻工职业学院行政楼207</w:t>
      </w:r>
      <w:r>
        <w:rPr>
          <w:rFonts w:hint="eastAsia" w:ascii="方正仿宋_GBK" w:hAnsi="宋体" w:eastAsia="方正仿宋_GBK"/>
          <w:sz w:val="24"/>
          <w:szCs w:val="24"/>
          <w:lang w:val="en-US" w:eastAsia="zh-CN"/>
        </w:rPr>
        <w:t>室</w:t>
      </w:r>
    </w:p>
    <w:p w14:paraId="2063EDD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 17723835756</w:t>
      </w:r>
    </w:p>
    <w:p w14:paraId="0CB4EC7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详细地址： 重庆市高新区宝洪路4号附88号</w:t>
      </w:r>
    </w:p>
    <w:p w14:paraId="6B93388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5.我方同意按照招标文件的要求，向贵单位交纳人民币20000元（大写：人民币贰万元整）的投标保证金。并承诺：下列任何情况发生时，我方将不要求退还投标保证金：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3"/>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5" w:name="OLE_LINK1"/>
      <w:bookmarkStart w:id="16" w:name="OLE_LINK2"/>
      <w:r>
        <w:rPr>
          <w:rFonts w:hint="eastAsia" w:ascii="方正仿宋_GBK" w:hAnsi="方正仿宋_GBK" w:eastAsia="方正仿宋_GBK" w:cs="方正仿宋_GBK"/>
          <w:sz w:val="24"/>
          <w:szCs w:val="24"/>
        </w:rPr>
        <w:t>，并逐页签字或盖章。</w:t>
      </w:r>
      <w:bookmarkEnd w:id="15"/>
      <w:bookmarkEnd w:id="16"/>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3"/>
        <w:rPr>
          <w:rFonts w:ascii="方正仿宋_GBK" w:hAnsi="方正仿宋_GBK" w:eastAsia="方正仿宋_GBK" w:cs="方正仿宋_GBK"/>
          <w:sz w:val="24"/>
          <w:szCs w:val="24"/>
        </w:rPr>
      </w:pPr>
    </w:p>
    <w:p w14:paraId="2A76D48E">
      <w:pPr>
        <w:pStyle w:val="23"/>
        <w:rPr>
          <w:rFonts w:ascii="方正仿宋_GBK" w:hAnsi="方正仿宋_GBK" w:eastAsia="方正仿宋_GBK" w:cs="方正仿宋_GBK"/>
          <w:sz w:val="24"/>
          <w:szCs w:val="24"/>
        </w:rPr>
      </w:pPr>
    </w:p>
    <w:p w14:paraId="33B2A3EA">
      <w:pPr>
        <w:pStyle w:val="23"/>
        <w:rPr>
          <w:rFonts w:ascii="方正仿宋_GBK" w:hAnsi="方正仿宋_GBK" w:eastAsia="方正仿宋_GBK" w:cs="方正仿宋_GBK"/>
          <w:sz w:val="24"/>
          <w:szCs w:val="24"/>
        </w:rPr>
      </w:pPr>
    </w:p>
    <w:p w14:paraId="2EB44CD2">
      <w:pPr>
        <w:pStyle w:val="23"/>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3"/>
        <w:rPr>
          <w:rFonts w:ascii="方正仿宋_GBK" w:hAnsi="方正仿宋_GBK" w:eastAsia="方正仿宋_GBK" w:cs="方正仿宋_GBK"/>
          <w:sz w:val="24"/>
          <w:szCs w:val="24"/>
        </w:rPr>
      </w:pPr>
    </w:p>
    <w:p w14:paraId="3592F66E">
      <w:pPr>
        <w:pStyle w:val="5"/>
        <w:spacing w:before="0" w:after="0" w:line="400" w:lineRule="atLeast"/>
        <w:jc w:val="center"/>
        <w:rPr>
          <w:rFonts w:ascii="方正仿宋_GBK" w:hAnsi="宋体" w:eastAsia="方正仿宋_GBK"/>
          <w:sz w:val="24"/>
          <w:szCs w:val="24"/>
        </w:rPr>
      </w:pPr>
      <w:bookmarkStart w:id="17" w:name="_Toc9129"/>
      <w:r>
        <w:rPr>
          <w:rFonts w:hint="eastAsia" w:ascii="方正仿宋_GBK" w:hAnsi="宋体" w:eastAsia="方正仿宋_GBK"/>
          <w:sz w:val="24"/>
          <w:szCs w:val="24"/>
        </w:rPr>
        <w:t>服务部分</w:t>
      </w:r>
      <w:bookmarkEnd w:id="17"/>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8" w:name="_Toc29554"/>
      <w:bookmarkStart w:id="19" w:name="_Toc313008359"/>
      <w:bookmarkStart w:id="20" w:name="_Toc313888363"/>
      <w:bookmarkStart w:id="21" w:name="_Toc342913422"/>
    </w:p>
    <w:p w14:paraId="527355B9">
      <w:pPr>
        <w:pStyle w:val="23"/>
        <w:jc w:val="center"/>
        <w:rPr>
          <w:b/>
          <w:bCs/>
        </w:rPr>
      </w:pPr>
      <w:r>
        <w:br w:type="page"/>
      </w:r>
      <w:r>
        <w:rPr>
          <w:rFonts w:hint="eastAsia"/>
          <w:b/>
          <w:bCs/>
        </w:rPr>
        <w:t>资格条件及其他</w:t>
      </w:r>
      <w:bookmarkEnd w:id="18"/>
      <w:bookmarkEnd w:id="19"/>
      <w:bookmarkEnd w:id="20"/>
      <w:bookmarkEnd w:id="21"/>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5"/>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7"/>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F9B00"/>
    <w:multiLevelType w:val="singleLevel"/>
    <w:tmpl w:val="CCFF9B00"/>
    <w:lvl w:ilvl="0" w:tentative="0">
      <w:start w:val="7"/>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73F1227"/>
    <w:rsid w:val="08333CB2"/>
    <w:rsid w:val="08A73BA2"/>
    <w:rsid w:val="09870584"/>
    <w:rsid w:val="0A06318B"/>
    <w:rsid w:val="0A94148E"/>
    <w:rsid w:val="0CFC64F2"/>
    <w:rsid w:val="0E097EBD"/>
    <w:rsid w:val="0E661791"/>
    <w:rsid w:val="0FA06C46"/>
    <w:rsid w:val="122D0C24"/>
    <w:rsid w:val="12FB2058"/>
    <w:rsid w:val="13BB443A"/>
    <w:rsid w:val="143652BE"/>
    <w:rsid w:val="147A5E14"/>
    <w:rsid w:val="148661CC"/>
    <w:rsid w:val="14EF16B4"/>
    <w:rsid w:val="15F351B4"/>
    <w:rsid w:val="16A33137"/>
    <w:rsid w:val="16C402B7"/>
    <w:rsid w:val="17B424D2"/>
    <w:rsid w:val="18527D7D"/>
    <w:rsid w:val="18ED7A84"/>
    <w:rsid w:val="19302BDA"/>
    <w:rsid w:val="194A7A81"/>
    <w:rsid w:val="1A686779"/>
    <w:rsid w:val="20962F64"/>
    <w:rsid w:val="21834CD3"/>
    <w:rsid w:val="222B7048"/>
    <w:rsid w:val="25937E4D"/>
    <w:rsid w:val="26105650"/>
    <w:rsid w:val="27421CD9"/>
    <w:rsid w:val="2A163C02"/>
    <w:rsid w:val="2B3B35EB"/>
    <w:rsid w:val="2CCE0377"/>
    <w:rsid w:val="2CE10930"/>
    <w:rsid w:val="2D39592C"/>
    <w:rsid w:val="2DC64273"/>
    <w:rsid w:val="2E0F4246"/>
    <w:rsid w:val="2E176D26"/>
    <w:rsid w:val="2ECB4CA9"/>
    <w:rsid w:val="30C2069C"/>
    <w:rsid w:val="33737345"/>
    <w:rsid w:val="34987E65"/>
    <w:rsid w:val="35B91D00"/>
    <w:rsid w:val="37734130"/>
    <w:rsid w:val="38454E8A"/>
    <w:rsid w:val="39651FFA"/>
    <w:rsid w:val="39A2130A"/>
    <w:rsid w:val="3B1653FD"/>
    <w:rsid w:val="3C710959"/>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84E277B"/>
    <w:rsid w:val="49460A6E"/>
    <w:rsid w:val="4981448B"/>
    <w:rsid w:val="4A8252EE"/>
    <w:rsid w:val="4AB93B5A"/>
    <w:rsid w:val="4B1D5346"/>
    <w:rsid w:val="4B6A68EC"/>
    <w:rsid w:val="4DE3709F"/>
    <w:rsid w:val="4E3F2137"/>
    <w:rsid w:val="4F0D2DD7"/>
    <w:rsid w:val="4FD9556C"/>
    <w:rsid w:val="50C44491"/>
    <w:rsid w:val="5124266C"/>
    <w:rsid w:val="51A14074"/>
    <w:rsid w:val="51D70416"/>
    <w:rsid w:val="52D92ACB"/>
    <w:rsid w:val="530659DF"/>
    <w:rsid w:val="54527E59"/>
    <w:rsid w:val="56E14626"/>
    <w:rsid w:val="57304CC7"/>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6F45EB8"/>
    <w:rsid w:val="6740194E"/>
    <w:rsid w:val="67A45D01"/>
    <w:rsid w:val="688E7D70"/>
    <w:rsid w:val="690D4C54"/>
    <w:rsid w:val="6B3868C1"/>
    <w:rsid w:val="6BC35862"/>
    <w:rsid w:val="6F1A4757"/>
    <w:rsid w:val="6FE969BF"/>
    <w:rsid w:val="726D3C05"/>
    <w:rsid w:val="74272CF4"/>
    <w:rsid w:val="74BE27EA"/>
    <w:rsid w:val="75821629"/>
    <w:rsid w:val="76097931"/>
    <w:rsid w:val="77121830"/>
    <w:rsid w:val="78DE216E"/>
    <w:rsid w:val="7921227C"/>
    <w:rsid w:val="79F17BA2"/>
    <w:rsid w:val="7A3D4CA5"/>
    <w:rsid w:val="7B15512D"/>
    <w:rsid w:val="7B8C5A89"/>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3"/>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4"/>
    <w:qFormat/>
    <w:uiPriority w:val="0"/>
    <w:rPr>
      <w:rFonts w:ascii="Arial" w:hAnsi="Arial" w:eastAsia="黑体"/>
      <w:b/>
      <w:kern w:val="2"/>
      <w:sz w:val="32"/>
    </w:rPr>
  </w:style>
  <w:style w:type="character" w:customStyle="1" w:styleId="68">
    <w:name w:val="标题 3 Char"/>
    <w:link w:val="5"/>
    <w:qFormat/>
    <w:uiPriority w:val="0"/>
    <w:rPr>
      <w:rFonts w:eastAsia="宋体"/>
      <w:b/>
      <w:kern w:val="2"/>
      <w:sz w:val="32"/>
      <w:lang w:val="en-US" w:eastAsia="zh-CN"/>
    </w:rPr>
  </w:style>
  <w:style w:type="character" w:customStyle="1" w:styleId="69">
    <w:name w:val="批注文字 Char"/>
    <w:link w:val="20"/>
    <w:qFormat/>
    <w:uiPriority w:val="0"/>
    <w:rPr>
      <w:sz w:val="24"/>
    </w:rPr>
  </w:style>
  <w:style w:type="character" w:customStyle="1" w:styleId="70">
    <w:name w:val="正文文本缩进 Char"/>
    <w:link w:val="24"/>
    <w:qFormat/>
    <w:uiPriority w:val="0"/>
    <w:rPr>
      <w:kern w:val="2"/>
      <w:sz w:val="44"/>
    </w:rPr>
  </w:style>
  <w:style w:type="character" w:customStyle="1" w:styleId="71">
    <w:name w:val="日期 Char"/>
    <w:link w:val="33"/>
    <w:qFormat/>
    <w:uiPriority w:val="0"/>
    <w:rPr>
      <w:kern w:val="2"/>
      <w:sz w:val="28"/>
    </w:rPr>
  </w:style>
  <w:style w:type="character" w:customStyle="1" w:styleId="72">
    <w:name w:val="正文文本缩进 2 Char"/>
    <w:link w:val="34"/>
    <w:qFormat/>
    <w:uiPriority w:val="0"/>
    <w:rPr>
      <w:kern w:val="2"/>
      <w:sz w:val="28"/>
    </w:rPr>
  </w:style>
  <w:style w:type="character" w:customStyle="1" w:styleId="73">
    <w:name w:val="脚注文本 Char"/>
    <w:link w:val="41"/>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4"/>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3"/>
    <w:qFormat/>
    <w:uiPriority w:val="0"/>
    <w:pPr>
      <w:suppressAutoHyphens/>
      <w:jc w:val="left"/>
    </w:pPr>
    <w:rPr>
      <w:rFonts w:ascii="Times New Roman" w:eastAsia="Times New Roman"/>
      <w:kern w:val="0"/>
      <w:sz w:val="24"/>
    </w:rPr>
  </w:style>
  <w:style w:type="paragraph" w:customStyle="1" w:styleId="10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5"/>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1"/>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4"/>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6"/>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1"/>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8"/>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97">
    <w:name w:val="可研正文"/>
    <w:basedOn w:val="23"/>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8"/>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6"/>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6"/>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6"/>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con"/>
    <w:basedOn w:val="5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4420</Words>
  <Characters>4731</Characters>
  <Lines>55</Lines>
  <Paragraphs>15</Paragraphs>
  <TotalTime>1</TotalTime>
  <ScaleCrop>false</ScaleCrop>
  <LinksUpToDate>false</LinksUpToDate>
  <CharactersWithSpaces>5544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2025-05-14T04:32:01Z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